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451CF" w14:textId="77777777" w:rsidR="000F4481" w:rsidRDefault="000F4481" w:rsidP="000F4481">
      <w:pPr>
        <w:tabs>
          <w:tab w:val="left" w:pos="0"/>
        </w:tabs>
        <w:spacing w:line="240" w:lineRule="atLeast"/>
        <w:ind w:right="5"/>
        <w:jc w:val="center"/>
        <w:rPr>
          <w:rFonts w:ascii="Arial" w:hAnsi="Arial" w:cs="Arial"/>
          <w:b/>
          <w:bCs/>
          <w:sz w:val="22"/>
          <w:szCs w:val="22"/>
        </w:rPr>
      </w:pPr>
    </w:p>
    <w:p w14:paraId="160EF45F" w14:textId="39DEF4E1" w:rsidR="000F4481" w:rsidRDefault="00FD1C3C" w:rsidP="00A90B3E">
      <w:pPr>
        <w:jc w:val="center"/>
        <w:rPr>
          <w:rFonts w:ascii="Arial Narrow" w:eastAsia="Arial Narrow" w:hAnsi="Arial Narrow" w:cs="Arial Narrow"/>
          <w:b/>
          <w:bCs/>
          <w:sz w:val="22"/>
          <w:szCs w:val="22"/>
        </w:rPr>
      </w:pPr>
      <w:r>
        <w:rPr>
          <w:rFonts w:ascii="Arial Narrow" w:hAnsi="Arial Narrow" w:cs="Arial"/>
          <w:b/>
          <w:bCs/>
          <w:sz w:val="22"/>
          <w:szCs w:val="22"/>
          <w:lang w:val="es-CO"/>
        </w:rPr>
        <w:t>SUBGEREN</w:t>
      </w:r>
      <w:r w:rsidR="00A90B3E">
        <w:rPr>
          <w:rFonts w:ascii="Arial Narrow" w:hAnsi="Arial Narrow" w:cs="Arial"/>
          <w:b/>
          <w:bCs/>
          <w:sz w:val="22"/>
          <w:szCs w:val="22"/>
          <w:lang w:val="es-CO"/>
        </w:rPr>
        <w:t xml:space="preserve">CIA </w:t>
      </w:r>
      <w:r>
        <w:rPr>
          <w:rFonts w:ascii="Arial Narrow" w:hAnsi="Arial Narrow" w:cs="Arial"/>
          <w:b/>
          <w:bCs/>
          <w:sz w:val="22"/>
          <w:szCs w:val="22"/>
          <w:lang w:val="es-CO"/>
        </w:rPr>
        <w:t>COMERCIAL  DE LA EMPRESA DE S</w:t>
      </w:r>
      <w:r w:rsidR="000F4481" w:rsidRPr="00295B83">
        <w:rPr>
          <w:rFonts w:ascii="Arial Narrow" w:eastAsia="Arial Narrow" w:hAnsi="Arial Narrow" w:cs="Arial Narrow"/>
          <w:b/>
          <w:bCs/>
          <w:sz w:val="22"/>
          <w:szCs w:val="22"/>
        </w:rPr>
        <w:t xml:space="preserve">ERVICIOS PUBLICOS DEL DISTRITO DE SANTA </w:t>
      </w:r>
      <w:r w:rsidR="00A90B3E">
        <w:rPr>
          <w:rFonts w:ascii="Arial Narrow" w:eastAsia="Arial Narrow" w:hAnsi="Arial Narrow" w:cs="Arial Narrow"/>
          <w:b/>
          <w:bCs/>
          <w:sz w:val="22"/>
          <w:szCs w:val="22"/>
        </w:rPr>
        <w:t xml:space="preserve"> MARTA </w:t>
      </w:r>
      <w:r w:rsidR="000F4481" w:rsidRPr="00295B83">
        <w:rPr>
          <w:rFonts w:ascii="Arial Narrow" w:eastAsia="Arial Narrow" w:hAnsi="Arial Narrow" w:cs="Arial Narrow"/>
          <w:b/>
          <w:bCs/>
          <w:sz w:val="22"/>
          <w:szCs w:val="22"/>
        </w:rPr>
        <w:t xml:space="preserve"> ESSMAR E.S.P.</w:t>
      </w:r>
    </w:p>
    <w:p w14:paraId="612B3B70" w14:textId="77777777" w:rsidR="00564B59" w:rsidRDefault="00564B59" w:rsidP="000F4481">
      <w:pPr>
        <w:tabs>
          <w:tab w:val="left" w:pos="0"/>
        </w:tabs>
        <w:spacing w:line="240" w:lineRule="atLeast"/>
        <w:ind w:right="5"/>
        <w:jc w:val="both"/>
        <w:rPr>
          <w:rFonts w:ascii="Arial Narrow" w:hAnsi="Arial Narrow" w:cs="Arial"/>
          <w:b/>
          <w:bCs/>
          <w:sz w:val="22"/>
          <w:szCs w:val="22"/>
        </w:rPr>
      </w:pPr>
    </w:p>
    <w:p w14:paraId="5294241C" w14:textId="77777777" w:rsidR="00564B59" w:rsidRDefault="00564B59" w:rsidP="000F4481">
      <w:pPr>
        <w:tabs>
          <w:tab w:val="left" w:pos="0"/>
        </w:tabs>
        <w:spacing w:line="240" w:lineRule="atLeast"/>
        <w:ind w:right="5"/>
        <w:jc w:val="both"/>
        <w:rPr>
          <w:rFonts w:ascii="Arial Narrow" w:hAnsi="Arial Narrow" w:cs="Arial"/>
          <w:b/>
          <w:bCs/>
          <w:sz w:val="22"/>
          <w:szCs w:val="22"/>
        </w:rPr>
      </w:pPr>
    </w:p>
    <w:p w14:paraId="087F650A" w14:textId="77777777" w:rsidR="00CF74EC" w:rsidRPr="00A82499" w:rsidRDefault="000F4481" w:rsidP="00CF74EC">
      <w:pPr>
        <w:jc w:val="both"/>
        <w:rPr>
          <w:rFonts w:ascii="Arial Narrow" w:hAnsi="Arial Narrow"/>
          <w:sz w:val="22"/>
          <w:szCs w:val="22"/>
        </w:rPr>
      </w:pPr>
      <w:r w:rsidRPr="00FD1C3C">
        <w:rPr>
          <w:rFonts w:ascii="Arial Narrow" w:hAnsi="Arial Narrow" w:cs="Arial"/>
          <w:b/>
          <w:bCs/>
          <w:sz w:val="22"/>
          <w:szCs w:val="22"/>
        </w:rPr>
        <w:t xml:space="preserve">AUTO No. XXXX                       </w:t>
      </w:r>
      <w:r w:rsidR="00CF74EC" w:rsidRPr="00A82499">
        <w:rPr>
          <w:rFonts w:ascii="Arial Narrow" w:hAnsi="Arial Narrow"/>
          <w:sz w:val="22"/>
          <w:szCs w:val="22"/>
        </w:rPr>
        <w:t>Santa Marta, D.T.C.H, --------- ----- de 2021</w:t>
      </w:r>
    </w:p>
    <w:p w14:paraId="1A53F053" w14:textId="77777777" w:rsidR="00CF74EC" w:rsidRPr="00A82499" w:rsidRDefault="00CF74EC" w:rsidP="00CF74EC">
      <w:pPr>
        <w:jc w:val="both"/>
        <w:rPr>
          <w:rFonts w:ascii="Arial Narrow" w:hAnsi="Arial Narrow"/>
          <w:sz w:val="22"/>
          <w:szCs w:val="22"/>
        </w:rPr>
      </w:pPr>
    </w:p>
    <w:p w14:paraId="516F4FDD" w14:textId="0368B3F7" w:rsidR="000F4481" w:rsidRPr="00FD1C3C" w:rsidRDefault="000F4481" w:rsidP="000F4481">
      <w:pPr>
        <w:tabs>
          <w:tab w:val="left" w:pos="0"/>
        </w:tabs>
        <w:spacing w:line="240" w:lineRule="atLeast"/>
        <w:ind w:right="5"/>
        <w:jc w:val="both"/>
        <w:rPr>
          <w:rFonts w:ascii="Arial Narrow" w:hAnsi="Arial Narrow" w:cs="Arial"/>
          <w:b/>
          <w:bCs/>
          <w:sz w:val="22"/>
          <w:szCs w:val="22"/>
        </w:rPr>
      </w:pPr>
      <w:r w:rsidRPr="00FD1C3C">
        <w:rPr>
          <w:rFonts w:ascii="Arial Narrow" w:hAnsi="Arial Narrow" w:cs="Arial"/>
          <w:b/>
          <w:bCs/>
          <w:sz w:val="22"/>
          <w:szCs w:val="22"/>
        </w:rPr>
        <w:t>No. EXPEDIENTE</w:t>
      </w:r>
    </w:p>
    <w:p w14:paraId="001D94AF" w14:textId="77777777" w:rsidR="000F4481" w:rsidRPr="00FD1C3C" w:rsidRDefault="000F4481" w:rsidP="000F4481">
      <w:pPr>
        <w:tabs>
          <w:tab w:val="left" w:pos="0"/>
        </w:tabs>
        <w:spacing w:line="240" w:lineRule="atLeast"/>
        <w:ind w:right="5"/>
        <w:jc w:val="both"/>
        <w:rPr>
          <w:rFonts w:ascii="Arial Narrow" w:hAnsi="Arial Narrow" w:cs="Arial"/>
          <w:b/>
          <w:bCs/>
          <w:sz w:val="22"/>
          <w:szCs w:val="22"/>
        </w:rPr>
      </w:pPr>
    </w:p>
    <w:p w14:paraId="62CCAA33" w14:textId="19624B73" w:rsidR="000F4481" w:rsidRPr="00FD1C3C" w:rsidRDefault="000F4481" w:rsidP="000F4481">
      <w:pPr>
        <w:tabs>
          <w:tab w:val="left" w:pos="0"/>
        </w:tabs>
        <w:spacing w:line="240" w:lineRule="atLeast"/>
        <w:ind w:right="5"/>
        <w:jc w:val="both"/>
        <w:rPr>
          <w:rFonts w:ascii="Arial Narrow" w:hAnsi="Arial Narrow" w:cs="Arial"/>
          <w:b/>
          <w:bCs/>
          <w:sz w:val="22"/>
          <w:szCs w:val="22"/>
        </w:rPr>
      </w:pPr>
      <w:r w:rsidRPr="00FD1C3C">
        <w:rPr>
          <w:rFonts w:ascii="Arial Narrow" w:hAnsi="Arial Narrow" w:cs="Arial"/>
          <w:b/>
          <w:bCs/>
          <w:sz w:val="22"/>
          <w:szCs w:val="22"/>
        </w:rPr>
        <w:t>FECHA DE EXPEDIENTE</w:t>
      </w:r>
    </w:p>
    <w:p w14:paraId="09DDB480" w14:textId="77777777" w:rsidR="000F4481" w:rsidRPr="00FD1C3C" w:rsidRDefault="000F4481" w:rsidP="000F4481">
      <w:pPr>
        <w:tabs>
          <w:tab w:val="left" w:pos="0"/>
        </w:tabs>
        <w:spacing w:line="240" w:lineRule="atLeast"/>
        <w:ind w:right="5"/>
        <w:jc w:val="both"/>
        <w:rPr>
          <w:rFonts w:ascii="Arial Narrow" w:hAnsi="Arial Narrow" w:cs="Arial"/>
          <w:b/>
          <w:bCs/>
          <w:sz w:val="22"/>
          <w:szCs w:val="22"/>
        </w:rPr>
      </w:pPr>
    </w:p>
    <w:p w14:paraId="6AF53E6D" w14:textId="189BC228" w:rsidR="000F4481" w:rsidRPr="00FD1C3C" w:rsidRDefault="000F4481" w:rsidP="000F4481">
      <w:pPr>
        <w:tabs>
          <w:tab w:val="left" w:pos="0"/>
        </w:tabs>
        <w:spacing w:line="240" w:lineRule="atLeast"/>
        <w:ind w:right="5"/>
        <w:jc w:val="both"/>
        <w:rPr>
          <w:rFonts w:ascii="Arial Narrow" w:hAnsi="Arial Narrow" w:cs="Arial"/>
          <w:b/>
          <w:bCs/>
          <w:sz w:val="22"/>
          <w:szCs w:val="22"/>
        </w:rPr>
      </w:pPr>
      <w:r w:rsidRPr="00FD1C3C">
        <w:rPr>
          <w:rFonts w:ascii="Arial Narrow" w:hAnsi="Arial Narrow" w:cs="Arial"/>
          <w:b/>
          <w:bCs/>
          <w:sz w:val="22"/>
          <w:szCs w:val="22"/>
        </w:rPr>
        <w:t>DEUDOR</w:t>
      </w:r>
    </w:p>
    <w:p w14:paraId="456FFE68" w14:textId="77777777" w:rsidR="000F4481" w:rsidRPr="00FD1C3C" w:rsidRDefault="000F4481" w:rsidP="000F4481">
      <w:pPr>
        <w:tabs>
          <w:tab w:val="left" w:pos="0"/>
        </w:tabs>
        <w:spacing w:line="240" w:lineRule="atLeast"/>
        <w:ind w:right="5"/>
        <w:jc w:val="both"/>
        <w:rPr>
          <w:rFonts w:ascii="Arial Narrow" w:hAnsi="Arial Narrow" w:cs="Arial"/>
          <w:b/>
          <w:bCs/>
          <w:sz w:val="22"/>
          <w:szCs w:val="22"/>
        </w:rPr>
      </w:pPr>
    </w:p>
    <w:p w14:paraId="5D68CD60" w14:textId="01277386" w:rsidR="000F4481" w:rsidRPr="00FD1C3C" w:rsidRDefault="000F4481" w:rsidP="000F4481">
      <w:pPr>
        <w:tabs>
          <w:tab w:val="left" w:pos="0"/>
        </w:tabs>
        <w:spacing w:line="240" w:lineRule="atLeast"/>
        <w:ind w:right="5"/>
        <w:jc w:val="both"/>
        <w:rPr>
          <w:rFonts w:ascii="Arial Narrow" w:hAnsi="Arial Narrow" w:cs="Arial"/>
          <w:b/>
          <w:bCs/>
          <w:color w:val="FF0000"/>
          <w:sz w:val="22"/>
          <w:szCs w:val="22"/>
        </w:rPr>
      </w:pPr>
      <w:r w:rsidRPr="00FD1C3C">
        <w:rPr>
          <w:rFonts w:ascii="Arial Narrow" w:hAnsi="Arial Narrow" w:cs="Arial"/>
          <w:b/>
          <w:bCs/>
          <w:sz w:val="22"/>
          <w:szCs w:val="22"/>
        </w:rPr>
        <w:t>NIT/CC</w:t>
      </w:r>
    </w:p>
    <w:p w14:paraId="3657B34B" w14:textId="77777777" w:rsidR="000F4481" w:rsidRPr="00FD1C3C" w:rsidRDefault="000F4481" w:rsidP="000F4481">
      <w:pPr>
        <w:tabs>
          <w:tab w:val="left" w:pos="0"/>
        </w:tabs>
        <w:spacing w:line="240" w:lineRule="atLeast"/>
        <w:ind w:right="5"/>
        <w:rPr>
          <w:rFonts w:ascii="Arial Narrow" w:hAnsi="Arial Narrow" w:cs="Arial"/>
          <w:b/>
          <w:bCs/>
          <w:color w:val="FF0000"/>
          <w:sz w:val="22"/>
          <w:szCs w:val="22"/>
        </w:rPr>
      </w:pPr>
    </w:p>
    <w:p w14:paraId="3B63B9D3" w14:textId="77777777" w:rsidR="00564B59" w:rsidRDefault="00564B59" w:rsidP="000F4481">
      <w:pPr>
        <w:spacing w:line="240" w:lineRule="atLeast"/>
        <w:jc w:val="center"/>
        <w:rPr>
          <w:rFonts w:ascii="Arial Narrow" w:hAnsi="Arial Narrow" w:cs="Arial"/>
          <w:b/>
          <w:bCs/>
          <w:sz w:val="22"/>
          <w:szCs w:val="22"/>
        </w:rPr>
      </w:pPr>
    </w:p>
    <w:p w14:paraId="199C6806" w14:textId="7AF697D2" w:rsidR="00564B59" w:rsidRDefault="00564B59" w:rsidP="00564B59">
      <w:pPr>
        <w:jc w:val="center"/>
        <w:rPr>
          <w:rFonts w:ascii="Arial Narrow" w:eastAsia="Arial Narrow" w:hAnsi="Arial Narrow" w:cs="Arial Narrow"/>
          <w:b/>
          <w:bCs/>
          <w:sz w:val="22"/>
          <w:szCs w:val="22"/>
        </w:rPr>
      </w:pPr>
      <w:r>
        <w:rPr>
          <w:rFonts w:ascii="Arial Narrow" w:eastAsia="Arial Narrow" w:hAnsi="Arial Narrow" w:cs="Arial Narrow"/>
          <w:b/>
          <w:bCs/>
          <w:sz w:val="22"/>
          <w:szCs w:val="22"/>
        </w:rPr>
        <w:t xml:space="preserve">El COORDINADOR DEL GRUPO DE COBRO PERSUASIVO Y  JURISDICCIÓN COACTIVA </w:t>
      </w:r>
      <w:r>
        <w:rPr>
          <w:rFonts w:ascii="Arial Narrow" w:hAnsi="Arial Narrow" w:cs="Arial"/>
          <w:b/>
          <w:bCs/>
          <w:sz w:val="22"/>
          <w:szCs w:val="22"/>
          <w:lang w:val="es-CO"/>
        </w:rPr>
        <w:t>DE LA EMPRESA DE S</w:t>
      </w:r>
      <w:r w:rsidRPr="00295B83">
        <w:rPr>
          <w:rFonts w:ascii="Arial Narrow" w:eastAsia="Arial Narrow" w:hAnsi="Arial Narrow" w:cs="Arial Narrow"/>
          <w:b/>
          <w:bCs/>
          <w:sz w:val="22"/>
          <w:szCs w:val="22"/>
        </w:rPr>
        <w:t xml:space="preserve">ERVICIOS PUBLICOS DEL DISTRITO DE SANTA </w:t>
      </w:r>
      <w:r>
        <w:rPr>
          <w:rFonts w:ascii="Arial Narrow" w:eastAsia="Arial Narrow" w:hAnsi="Arial Narrow" w:cs="Arial Narrow"/>
          <w:b/>
          <w:bCs/>
          <w:sz w:val="22"/>
          <w:szCs w:val="22"/>
        </w:rPr>
        <w:t xml:space="preserve"> MARTA </w:t>
      </w:r>
      <w:r w:rsidRPr="00295B83">
        <w:rPr>
          <w:rFonts w:ascii="Arial Narrow" w:eastAsia="Arial Narrow" w:hAnsi="Arial Narrow" w:cs="Arial Narrow"/>
          <w:b/>
          <w:bCs/>
          <w:sz w:val="22"/>
          <w:szCs w:val="22"/>
        </w:rPr>
        <w:t xml:space="preserve"> ESSMAR E.S.P.</w:t>
      </w:r>
    </w:p>
    <w:p w14:paraId="7E366B78" w14:textId="77777777" w:rsidR="0014470A" w:rsidRDefault="0014470A" w:rsidP="00CF74EC">
      <w:pPr>
        <w:autoSpaceDE w:val="0"/>
        <w:autoSpaceDN w:val="0"/>
        <w:adjustRightInd w:val="0"/>
        <w:spacing w:line="240" w:lineRule="atLeast"/>
        <w:jc w:val="both"/>
        <w:rPr>
          <w:rFonts w:ascii="Arial Narrow" w:hAnsi="Arial Narrow" w:cs="Arial"/>
          <w:bCs/>
          <w:sz w:val="22"/>
          <w:szCs w:val="22"/>
          <w:lang w:val="es-CO"/>
        </w:rPr>
      </w:pPr>
    </w:p>
    <w:p w14:paraId="76D31B6D" w14:textId="2C149CC3" w:rsidR="00CF74EC" w:rsidRDefault="00CF74EC" w:rsidP="00CF74EC">
      <w:pPr>
        <w:autoSpaceDE w:val="0"/>
        <w:autoSpaceDN w:val="0"/>
        <w:adjustRightInd w:val="0"/>
        <w:spacing w:line="240" w:lineRule="atLeast"/>
        <w:jc w:val="both"/>
        <w:rPr>
          <w:color w:val="000000"/>
          <w:lang w:val="es-CO"/>
        </w:rPr>
      </w:pPr>
      <w:r w:rsidRPr="00A82499">
        <w:rPr>
          <w:rFonts w:ascii="Arial Narrow" w:hAnsi="Arial Narrow" w:cs="Arial"/>
          <w:bCs/>
          <w:sz w:val="22"/>
          <w:szCs w:val="22"/>
          <w:lang w:val="es-CO"/>
        </w:rPr>
        <w:t xml:space="preserve">En uso de sus facultades legales, señaladas en el artículo 5 de la Ley 1066 de 2006, artículo 823 y siguientes del </w:t>
      </w:r>
      <w:r>
        <w:rPr>
          <w:rFonts w:ascii="Arial Narrow" w:hAnsi="Arial Narrow" w:cs="Arial"/>
          <w:bCs/>
          <w:sz w:val="22"/>
          <w:szCs w:val="22"/>
          <w:lang w:val="es-CO"/>
        </w:rPr>
        <w:t>E</w:t>
      </w:r>
      <w:r w:rsidRPr="00A82499">
        <w:rPr>
          <w:rFonts w:ascii="Arial Narrow" w:hAnsi="Arial Narrow" w:cs="Arial"/>
          <w:bCs/>
          <w:sz w:val="22"/>
          <w:szCs w:val="22"/>
          <w:lang w:val="es-CO"/>
        </w:rPr>
        <w:t xml:space="preserve">statuto </w:t>
      </w:r>
      <w:r>
        <w:rPr>
          <w:rFonts w:ascii="Arial Narrow" w:hAnsi="Arial Narrow" w:cs="Arial"/>
          <w:bCs/>
          <w:sz w:val="22"/>
          <w:szCs w:val="22"/>
          <w:lang w:val="es-CO"/>
        </w:rPr>
        <w:t>T</w:t>
      </w:r>
      <w:r w:rsidRPr="00A82499">
        <w:rPr>
          <w:rFonts w:ascii="Arial Narrow" w:hAnsi="Arial Narrow" w:cs="Arial"/>
          <w:bCs/>
          <w:sz w:val="22"/>
          <w:szCs w:val="22"/>
          <w:lang w:val="es-CO"/>
        </w:rPr>
        <w:t xml:space="preserve">ributario </w:t>
      </w:r>
      <w:r>
        <w:rPr>
          <w:rFonts w:ascii="Arial Narrow" w:hAnsi="Arial Narrow" w:cs="Arial"/>
          <w:bCs/>
          <w:sz w:val="22"/>
          <w:szCs w:val="22"/>
          <w:lang w:val="es-CO"/>
        </w:rPr>
        <w:t>N</w:t>
      </w:r>
      <w:r w:rsidRPr="00A82499">
        <w:rPr>
          <w:rFonts w:ascii="Arial Narrow" w:hAnsi="Arial Narrow" w:cs="Arial"/>
          <w:bCs/>
          <w:sz w:val="22"/>
          <w:szCs w:val="22"/>
          <w:lang w:val="es-CO"/>
        </w:rPr>
        <w:t>acional, Manu</w:t>
      </w:r>
      <w:r>
        <w:rPr>
          <w:rFonts w:ascii="Arial Narrow" w:hAnsi="Arial Narrow" w:cs="Arial"/>
          <w:bCs/>
          <w:sz w:val="22"/>
          <w:szCs w:val="22"/>
          <w:lang w:val="es-CO"/>
        </w:rPr>
        <w:t>a</w:t>
      </w:r>
      <w:r w:rsidRPr="00A82499">
        <w:rPr>
          <w:rFonts w:ascii="Arial Narrow" w:hAnsi="Arial Narrow" w:cs="Arial"/>
          <w:bCs/>
          <w:sz w:val="22"/>
          <w:szCs w:val="22"/>
          <w:lang w:val="es-CO"/>
        </w:rPr>
        <w:t xml:space="preserve">l de </w:t>
      </w:r>
      <w:r>
        <w:rPr>
          <w:rFonts w:ascii="Arial Narrow" w:hAnsi="Arial Narrow" w:cs="Arial"/>
          <w:bCs/>
          <w:sz w:val="22"/>
          <w:szCs w:val="22"/>
          <w:lang w:val="es-CO"/>
        </w:rPr>
        <w:t>R</w:t>
      </w:r>
      <w:r w:rsidRPr="00A82499">
        <w:rPr>
          <w:rFonts w:ascii="Arial Narrow" w:hAnsi="Arial Narrow" w:cs="Arial"/>
          <w:bCs/>
          <w:sz w:val="22"/>
          <w:szCs w:val="22"/>
          <w:lang w:val="es-CO"/>
        </w:rPr>
        <w:t xml:space="preserve">ecuperación de </w:t>
      </w:r>
      <w:r>
        <w:rPr>
          <w:rFonts w:ascii="Arial Narrow" w:hAnsi="Arial Narrow" w:cs="Arial"/>
          <w:bCs/>
          <w:sz w:val="22"/>
          <w:szCs w:val="22"/>
          <w:lang w:val="es-CO"/>
        </w:rPr>
        <w:t>C</w:t>
      </w:r>
      <w:r w:rsidRPr="00A82499">
        <w:rPr>
          <w:rFonts w:ascii="Arial Narrow" w:hAnsi="Arial Narrow" w:cs="Arial"/>
          <w:bCs/>
          <w:sz w:val="22"/>
          <w:szCs w:val="22"/>
          <w:lang w:val="es-CO"/>
        </w:rPr>
        <w:t>artera y demás normas concordantes y complementarias</w:t>
      </w:r>
      <w:r>
        <w:rPr>
          <w:rFonts w:ascii="Arial Narrow" w:hAnsi="Arial Narrow" w:cs="Arial"/>
          <w:bCs/>
          <w:sz w:val="22"/>
          <w:szCs w:val="22"/>
          <w:lang w:val="es-CO"/>
        </w:rPr>
        <w:t>.</w:t>
      </w:r>
      <w:r w:rsidRPr="006A2CD7">
        <w:rPr>
          <w:color w:val="000000"/>
          <w:lang w:val="es-CO"/>
        </w:rPr>
        <w:t xml:space="preserve"> </w:t>
      </w:r>
    </w:p>
    <w:p w14:paraId="1BD01DE9" w14:textId="77777777" w:rsidR="00CF74EC" w:rsidRDefault="00CF74EC" w:rsidP="00CF74EC">
      <w:pPr>
        <w:autoSpaceDE w:val="0"/>
        <w:autoSpaceDN w:val="0"/>
        <w:adjustRightInd w:val="0"/>
        <w:spacing w:line="240" w:lineRule="atLeast"/>
        <w:jc w:val="both"/>
        <w:rPr>
          <w:color w:val="000000"/>
          <w:lang w:val="es-CO"/>
        </w:rPr>
      </w:pPr>
    </w:p>
    <w:p w14:paraId="5E32C1E4" w14:textId="77777777" w:rsidR="000F4481" w:rsidRPr="00FD1C3C" w:rsidRDefault="000F4481" w:rsidP="000F4481">
      <w:pPr>
        <w:tabs>
          <w:tab w:val="left" w:pos="5550"/>
        </w:tabs>
        <w:spacing w:line="240" w:lineRule="atLeast"/>
        <w:jc w:val="center"/>
        <w:rPr>
          <w:rFonts w:ascii="Arial Narrow" w:hAnsi="Arial Narrow" w:cs="Arial"/>
          <w:b/>
          <w:sz w:val="22"/>
          <w:szCs w:val="22"/>
        </w:rPr>
      </w:pPr>
      <w:r w:rsidRPr="00FD1C3C">
        <w:rPr>
          <w:rFonts w:ascii="Arial Narrow" w:hAnsi="Arial Narrow" w:cs="Arial"/>
          <w:b/>
          <w:sz w:val="22"/>
          <w:szCs w:val="22"/>
        </w:rPr>
        <w:t>CONSIDERANDO</w:t>
      </w:r>
    </w:p>
    <w:p w14:paraId="5C4536A5" w14:textId="77777777" w:rsidR="000F4481" w:rsidRPr="00FD1C3C" w:rsidRDefault="000F4481" w:rsidP="000F4481">
      <w:pPr>
        <w:jc w:val="both"/>
        <w:rPr>
          <w:rFonts w:ascii="Arial Narrow" w:hAnsi="Arial Narrow" w:cs="Arial"/>
          <w:sz w:val="22"/>
          <w:szCs w:val="22"/>
        </w:rPr>
      </w:pPr>
    </w:p>
    <w:p w14:paraId="7B40A260" w14:textId="13F0F341" w:rsidR="00B961EF" w:rsidRDefault="00175AB8" w:rsidP="00175AB8">
      <w:pPr>
        <w:jc w:val="both"/>
        <w:rPr>
          <w:rFonts w:ascii="Arial Narrow" w:hAnsi="Arial Narrow"/>
          <w:color w:val="000000"/>
          <w:sz w:val="22"/>
          <w:szCs w:val="22"/>
          <w:lang w:val="es-CO"/>
        </w:rPr>
      </w:pPr>
      <w:r>
        <w:rPr>
          <w:rFonts w:ascii="Arial Narrow" w:hAnsi="Arial Narrow"/>
          <w:color w:val="000000"/>
          <w:sz w:val="22"/>
          <w:szCs w:val="22"/>
          <w:lang w:val="es-CO"/>
        </w:rPr>
        <w:t>Que,  la Subgerencia de Gestión Comercial abrió el expediente No. XXXX  de fecha XXXX, una vez agotada la etapa de cobro persuasivo</w:t>
      </w:r>
      <w:r w:rsidR="00B961EF">
        <w:rPr>
          <w:rFonts w:ascii="Arial Narrow" w:hAnsi="Arial Narrow"/>
          <w:color w:val="000000"/>
          <w:sz w:val="22"/>
          <w:szCs w:val="22"/>
          <w:lang w:val="es-CO"/>
        </w:rPr>
        <w:t xml:space="preserve"> por el no pago de las facturas </w:t>
      </w:r>
      <w:r>
        <w:rPr>
          <w:rFonts w:ascii="Arial Narrow" w:hAnsi="Arial Narrow"/>
          <w:color w:val="000000"/>
          <w:sz w:val="22"/>
          <w:szCs w:val="22"/>
          <w:lang w:val="es-CO"/>
        </w:rPr>
        <w:t xml:space="preserve"> No.</w:t>
      </w:r>
      <w:r w:rsidR="00B961EF">
        <w:rPr>
          <w:rFonts w:ascii="Arial Narrow" w:hAnsi="Arial Narrow"/>
          <w:color w:val="000000"/>
          <w:sz w:val="22"/>
          <w:szCs w:val="22"/>
          <w:lang w:val="es-CO"/>
        </w:rPr>
        <w:t xml:space="preserve"> XXXX </w:t>
      </w:r>
      <w:r>
        <w:rPr>
          <w:rFonts w:ascii="Arial Narrow" w:hAnsi="Arial Narrow"/>
          <w:color w:val="000000"/>
          <w:sz w:val="22"/>
          <w:szCs w:val="22"/>
          <w:lang w:val="es-CO"/>
        </w:rPr>
        <w:t xml:space="preserve"> </w:t>
      </w:r>
      <w:r w:rsidR="00B961EF">
        <w:rPr>
          <w:rFonts w:ascii="Arial Narrow" w:hAnsi="Arial Narrow"/>
          <w:color w:val="000000"/>
          <w:sz w:val="22"/>
          <w:szCs w:val="22"/>
          <w:lang w:val="es-CO"/>
        </w:rPr>
        <w:t>adiadas XXX</w:t>
      </w:r>
      <w:r>
        <w:rPr>
          <w:rFonts w:ascii="Arial Narrow" w:hAnsi="Arial Narrow"/>
          <w:color w:val="000000"/>
          <w:sz w:val="22"/>
          <w:szCs w:val="22"/>
          <w:lang w:val="es-CO"/>
        </w:rPr>
        <w:t xml:space="preserve"> </w:t>
      </w:r>
      <w:r w:rsidRPr="00A82499">
        <w:rPr>
          <w:rFonts w:ascii="Arial Narrow" w:hAnsi="Arial Narrow"/>
          <w:color w:val="000000"/>
          <w:sz w:val="22"/>
          <w:szCs w:val="22"/>
          <w:lang w:val="es-CO"/>
        </w:rPr>
        <w:t xml:space="preserve"> </w:t>
      </w:r>
      <w:r w:rsidR="00B961EF">
        <w:rPr>
          <w:rFonts w:ascii="Arial Narrow" w:hAnsi="Arial Narrow"/>
          <w:color w:val="000000"/>
          <w:sz w:val="22"/>
          <w:szCs w:val="22"/>
          <w:lang w:val="es-CO"/>
        </w:rPr>
        <w:t xml:space="preserve">por la suma de (letras y números) </w:t>
      </w:r>
      <w:r w:rsidRPr="00A82499">
        <w:rPr>
          <w:rFonts w:ascii="Arial Narrow" w:hAnsi="Arial Narrow"/>
          <w:color w:val="000000"/>
          <w:sz w:val="22"/>
          <w:szCs w:val="22"/>
          <w:lang w:val="es-CO"/>
        </w:rPr>
        <w:t>a favor de</w:t>
      </w:r>
      <w:r>
        <w:rPr>
          <w:rFonts w:ascii="Arial Narrow" w:hAnsi="Arial Narrow"/>
          <w:color w:val="000000"/>
          <w:sz w:val="22"/>
          <w:szCs w:val="22"/>
          <w:lang w:val="es-CO"/>
        </w:rPr>
        <w:t xml:space="preserve"> la Empresa de Servicios Públicos del Distrito de Santa Marta ESSMAR E.S.P</w:t>
      </w:r>
      <w:r w:rsidR="00B961EF">
        <w:rPr>
          <w:rFonts w:ascii="Arial Narrow" w:hAnsi="Arial Narrow"/>
          <w:color w:val="000000"/>
          <w:sz w:val="22"/>
          <w:szCs w:val="22"/>
          <w:lang w:val="es-CO"/>
        </w:rPr>
        <w:t>.</w:t>
      </w:r>
    </w:p>
    <w:p w14:paraId="5CA7011F" w14:textId="77777777" w:rsidR="00B961EF" w:rsidRDefault="00B961EF" w:rsidP="000F4481">
      <w:pPr>
        <w:spacing w:line="240" w:lineRule="atLeast"/>
        <w:jc w:val="both"/>
        <w:rPr>
          <w:rFonts w:ascii="Arial Narrow" w:hAnsi="Arial Narrow" w:cs="Arial"/>
          <w:sz w:val="22"/>
          <w:szCs w:val="22"/>
        </w:rPr>
      </w:pPr>
    </w:p>
    <w:p w14:paraId="64900C85" w14:textId="5EE48DF7" w:rsidR="000F4481" w:rsidRPr="00FD1C3C" w:rsidRDefault="000F4481" w:rsidP="000F4481">
      <w:pPr>
        <w:spacing w:line="240" w:lineRule="atLeast"/>
        <w:jc w:val="both"/>
        <w:rPr>
          <w:rFonts w:ascii="Arial Narrow" w:hAnsi="Arial Narrow" w:cs="Arial"/>
          <w:sz w:val="22"/>
          <w:szCs w:val="22"/>
        </w:rPr>
      </w:pPr>
      <w:r w:rsidRPr="00FD1C3C">
        <w:rPr>
          <w:rFonts w:ascii="Arial Narrow" w:hAnsi="Arial Narrow" w:cs="Arial"/>
          <w:sz w:val="22"/>
          <w:szCs w:val="22"/>
        </w:rPr>
        <w:t xml:space="preserve">Que le Grupo de Jurisdicción Coactiva, mediante Auto N° </w:t>
      </w:r>
      <w:r w:rsidR="007A5C9B">
        <w:rPr>
          <w:rFonts w:ascii="Arial Narrow" w:hAnsi="Arial Narrow" w:cs="Arial"/>
          <w:sz w:val="22"/>
          <w:szCs w:val="22"/>
        </w:rPr>
        <w:t>XXXX</w:t>
      </w:r>
      <w:r w:rsidRPr="00FD1C3C">
        <w:rPr>
          <w:rFonts w:ascii="Arial Narrow" w:hAnsi="Arial Narrow" w:cs="Arial"/>
          <w:sz w:val="22"/>
          <w:szCs w:val="22"/>
        </w:rPr>
        <w:t xml:space="preserve"> de fecha </w:t>
      </w:r>
      <w:r w:rsidR="007A5C9B">
        <w:rPr>
          <w:rFonts w:ascii="Arial Narrow" w:hAnsi="Arial Narrow" w:cs="Arial"/>
          <w:sz w:val="22"/>
          <w:szCs w:val="22"/>
        </w:rPr>
        <w:t>XXXXX</w:t>
      </w:r>
      <w:r w:rsidRPr="00FD1C3C">
        <w:rPr>
          <w:rFonts w:ascii="Arial Narrow" w:hAnsi="Arial Narrow" w:cs="Arial"/>
          <w:sz w:val="22"/>
          <w:szCs w:val="22"/>
        </w:rPr>
        <w:t xml:space="preserve">, libró mandamiento de pago por jurisdicción coactiva, ordenando el pago de </w:t>
      </w:r>
      <w:r w:rsidR="007A5C9B">
        <w:rPr>
          <w:rFonts w:ascii="Arial Narrow" w:hAnsi="Arial Narrow" w:cs="Arial"/>
          <w:sz w:val="22"/>
          <w:szCs w:val="22"/>
        </w:rPr>
        <w:t>XXXXXXXX</w:t>
      </w:r>
      <w:r w:rsidRPr="00FD1C3C">
        <w:rPr>
          <w:rFonts w:ascii="Arial Narrow" w:hAnsi="Arial Narrow" w:cs="Arial"/>
          <w:sz w:val="22"/>
          <w:szCs w:val="22"/>
        </w:rPr>
        <w:t>, más los intereses legales, desde que la obligación se hizo exigible hasta que se efectuara el pago total de la misma.</w:t>
      </w:r>
    </w:p>
    <w:p w14:paraId="053D34B8" w14:textId="77777777" w:rsidR="000F4481" w:rsidRPr="00FD1C3C" w:rsidRDefault="000F4481" w:rsidP="000F4481">
      <w:pPr>
        <w:spacing w:line="240" w:lineRule="atLeast"/>
        <w:jc w:val="both"/>
        <w:rPr>
          <w:rFonts w:ascii="Arial Narrow" w:hAnsi="Arial Narrow" w:cs="Arial"/>
          <w:sz w:val="22"/>
          <w:szCs w:val="22"/>
        </w:rPr>
      </w:pPr>
    </w:p>
    <w:p w14:paraId="746D8C97" w14:textId="5DADB953" w:rsidR="00623C27" w:rsidRDefault="000F4481" w:rsidP="000F4481">
      <w:pPr>
        <w:spacing w:line="240" w:lineRule="atLeast"/>
        <w:jc w:val="both"/>
        <w:rPr>
          <w:rFonts w:ascii="Arial Narrow" w:eastAsia="Arial Narrow" w:hAnsi="Arial Narrow" w:cs="Arial Narrow"/>
          <w:color w:val="000000"/>
          <w:sz w:val="22"/>
          <w:szCs w:val="22"/>
        </w:rPr>
      </w:pPr>
      <w:r w:rsidRPr="00FD1C3C">
        <w:rPr>
          <w:rFonts w:ascii="Arial Narrow" w:hAnsi="Arial Narrow" w:cs="Arial"/>
          <w:sz w:val="22"/>
          <w:szCs w:val="22"/>
        </w:rPr>
        <w:t xml:space="preserve">Que la </w:t>
      </w:r>
      <w:r w:rsidR="00751835">
        <w:rPr>
          <w:rFonts w:ascii="Arial Narrow" w:hAnsi="Arial Narrow" w:cs="Arial"/>
          <w:sz w:val="22"/>
          <w:szCs w:val="22"/>
        </w:rPr>
        <w:t>Empresa de Servicios Públicos del Distrito de Santa marta ESSMAR E.S.P.</w:t>
      </w:r>
      <w:r w:rsidRPr="00FD1C3C">
        <w:rPr>
          <w:rFonts w:ascii="Arial Narrow" w:hAnsi="Arial Narrow" w:cs="Arial"/>
          <w:sz w:val="22"/>
          <w:szCs w:val="22"/>
        </w:rPr>
        <w:t xml:space="preserve"> recibió por parte de </w:t>
      </w:r>
      <w:r w:rsidR="00751835">
        <w:rPr>
          <w:rFonts w:ascii="Arial Narrow" w:hAnsi="Arial Narrow" w:cs="Arial"/>
          <w:sz w:val="22"/>
          <w:szCs w:val="22"/>
        </w:rPr>
        <w:t>XXXXXXXXXXXX identificado con NIT/CC a través de los medios de pagos autorizados la suma de (letras y números)</w:t>
      </w:r>
      <w:r w:rsidRPr="00FD1C3C">
        <w:rPr>
          <w:rFonts w:ascii="Arial Narrow" w:hAnsi="Arial Narrow" w:cs="Arial"/>
          <w:sz w:val="22"/>
          <w:szCs w:val="22"/>
        </w:rPr>
        <w:t xml:space="preserve">, </w:t>
      </w:r>
      <w:r w:rsidR="00CB4499">
        <w:rPr>
          <w:rFonts w:ascii="Arial Narrow" w:hAnsi="Arial Narrow" w:cs="Arial"/>
          <w:sz w:val="22"/>
          <w:szCs w:val="22"/>
        </w:rPr>
        <w:t>en</w:t>
      </w:r>
      <w:r w:rsidRPr="00FD1C3C">
        <w:rPr>
          <w:rFonts w:ascii="Arial Narrow" w:hAnsi="Arial Narrow" w:cs="Arial"/>
          <w:sz w:val="22"/>
          <w:szCs w:val="22"/>
        </w:rPr>
        <w:t xml:space="preserve"> </w:t>
      </w:r>
      <w:r w:rsidR="00623C27" w:rsidRPr="00AB7099">
        <w:rPr>
          <w:rFonts w:ascii="Arial Narrow" w:eastAsia="Arial Narrow" w:hAnsi="Arial Narrow" w:cs="Arial Narrow"/>
          <w:color w:val="000000"/>
          <w:sz w:val="22"/>
          <w:szCs w:val="22"/>
        </w:rPr>
        <w:t xml:space="preserve">Efecty, súper giros, PSE, banco de Bogotá, Sudameris, Occidente, transferencia electrónica a la cuenta No. 116800012902 del banco Davivienda, </w:t>
      </w:r>
      <w:r w:rsidR="00623C27">
        <w:rPr>
          <w:rFonts w:ascii="Arial Narrow" w:eastAsia="Arial Narrow" w:hAnsi="Arial Narrow" w:cs="Arial Narrow"/>
          <w:color w:val="000000"/>
          <w:sz w:val="22"/>
          <w:szCs w:val="22"/>
        </w:rPr>
        <w:t xml:space="preserve">el ejecutado envío al </w:t>
      </w:r>
      <w:r w:rsidR="00623C27" w:rsidRPr="00AB7099">
        <w:rPr>
          <w:rFonts w:ascii="Arial Narrow" w:eastAsia="Arial Narrow" w:hAnsi="Arial Narrow" w:cs="Arial Narrow"/>
          <w:color w:val="000000"/>
          <w:sz w:val="22"/>
          <w:szCs w:val="22"/>
        </w:rPr>
        <w:t xml:space="preserve"> correo </w:t>
      </w:r>
      <w:hyperlink r:id="rId7" w:history="1">
        <w:r w:rsidR="00623C27" w:rsidRPr="00AB7099">
          <w:rPr>
            <w:rStyle w:val="Hipervnculo"/>
            <w:rFonts w:ascii="Arial Narrow" w:eastAsia="Arial Narrow" w:hAnsi="Arial Narrow" w:cs="Arial Narrow"/>
            <w:sz w:val="22"/>
            <w:szCs w:val="22"/>
          </w:rPr>
          <w:t>recaudos@essmar.gov.co</w:t>
        </w:r>
      </w:hyperlink>
      <w:r w:rsidR="00623C27" w:rsidRPr="00AB7099">
        <w:rPr>
          <w:rFonts w:ascii="Arial Narrow" w:eastAsia="Arial Narrow" w:hAnsi="Arial Narrow" w:cs="Arial Narrow"/>
          <w:color w:val="000000"/>
          <w:sz w:val="22"/>
          <w:szCs w:val="22"/>
        </w:rPr>
        <w:t xml:space="preserve"> el comprobante de transferencia y </w:t>
      </w:r>
      <w:r w:rsidR="00623C27">
        <w:rPr>
          <w:rFonts w:ascii="Arial Narrow" w:eastAsia="Arial Narrow" w:hAnsi="Arial Narrow" w:cs="Arial Narrow"/>
          <w:color w:val="000000"/>
          <w:sz w:val="22"/>
          <w:szCs w:val="22"/>
        </w:rPr>
        <w:t>número</w:t>
      </w:r>
      <w:r w:rsidR="00623C27" w:rsidRPr="00AB7099">
        <w:rPr>
          <w:rFonts w:ascii="Arial Narrow" w:eastAsia="Arial Narrow" w:hAnsi="Arial Narrow" w:cs="Arial Narrow"/>
          <w:color w:val="000000"/>
          <w:sz w:val="22"/>
          <w:szCs w:val="22"/>
        </w:rPr>
        <w:t xml:space="preserve"> de póliza</w:t>
      </w:r>
      <w:r w:rsidR="00623C27">
        <w:rPr>
          <w:rFonts w:ascii="Arial Narrow" w:eastAsia="Arial Narrow" w:hAnsi="Arial Narrow" w:cs="Arial Narrow"/>
          <w:color w:val="000000"/>
          <w:sz w:val="22"/>
          <w:szCs w:val="22"/>
        </w:rPr>
        <w:t>.</w:t>
      </w:r>
    </w:p>
    <w:p w14:paraId="0E13C1A6" w14:textId="77777777" w:rsidR="00623C27" w:rsidRDefault="00623C27" w:rsidP="000F4481">
      <w:pPr>
        <w:spacing w:line="240" w:lineRule="atLeast"/>
        <w:jc w:val="both"/>
        <w:rPr>
          <w:rFonts w:ascii="Arial Narrow" w:hAnsi="Arial Narrow" w:cs="Arial"/>
          <w:sz w:val="22"/>
          <w:szCs w:val="22"/>
        </w:rPr>
      </w:pPr>
    </w:p>
    <w:p w14:paraId="3D3BFC9F" w14:textId="77777777" w:rsidR="00C5660D" w:rsidRDefault="00C5660D" w:rsidP="000F4481">
      <w:pPr>
        <w:spacing w:line="240" w:lineRule="atLeast"/>
        <w:jc w:val="both"/>
        <w:rPr>
          <w:rFonts w:ascii="Arial Narrow" w:hAnsi="Arial Narrow" w:cs="Arial"/>
          <w:sz w:val="22"/>
          <w:szCs w:val="22"/>
        </w:rPr>
      </w:pPr>
    </w:p>
    <w:p w14:paraId="3A776D32" w14:textId="6514010B" w:rsidR="000F4481" w:rsidRDefault="00942307" w:rsidP="000F4481">
      <w:pPr>
        <w:spacing w:line="240" w:lineRule="atLeast"/>
        <w:jc w:val="both"/>
        <w:rPr>
          <w:rFonts w:ascii="Arial Narrow" w:hAnsi="Arial Narrow" w:cs="Arial"/>
          <w:sz w:val="22"/>
          <w:szCs w:val="22"/>
        </w:rPr>
      </w:pPr>
      <w:r>
        <w:rPr>
          <w:rFonts w:ascii="Arial Narrow" w:hAnsi="Arial Narrow" w:cs="Arial"/>
          <w:sz w:val="22"/>
          <w:szCs w:val="22"/>
        </w:rPr>
        <w:t>Q</w:t>
      </w:r>
      <w:r w:rsidR="000F4481" w:rsidRPr="00FD1C3C">
        <w:rPr>
          <w:rFonts w:ascii="Arial Narrow" w:hAnsi="Arial Narrow" w:cs="Arial"/>
          <w:sz w:val="22"/>
          <w:szCs w:val="22"/>
        </w:rPr>
        <w:t xml:space="preserve">ue revisado </w:t>
      </w:r>
      <w:r w:rsidR="00CB4499">
        <w:rPr>
          <w:rFonts w:ascii="Arial Narrow" w:hAnsi="Arial Narrow" w:cs="Arial"/>
          <w:sz w:val="22"/>
          <w:szCs w:val="22"/>
        </w:rPr>
        <w:t>en el sistema el número de póliza del predio se confirmó el pago total de la obligación, incluido los intereses de mora.</w:t>
      </w:r>
    </w:p>
    <w:p w14:paraId="15772E9E" w14:textId="77777777" w:rsidR="00C55DA7" w:rsidRDefault="00C55DA7" w:rsidP="000F4481">
      <w:pPr>
        <w:spacing w:line="240" w:lineRule="atLeast"/>
        <w:jc w:val="both"/>
        <w:rPr>
          <w:rFonts w:ascii="Arial Narrow" w:hAnsi="Arial Narrow" w:cs="Arial"/>
          <w:sz w:val="22"/>
          <w:szCs w:val="22"/>
        </w:rPr>
      </w:pPr>
    </w:p>
    <w:p w14:paraId="12A4D7E8" w14:textId="1D9F5A78" w:rsidR="000F4481" w:rsidRDefault="000F4481" w:rsidP="000F4481">
      <w:pPr>
        <w:spacing w:line="240" w:lineRule="atLeast"/>
        <w:jc w:val="both"/>
        <w:rPr>
          <w:rFonts w:ascii="Arial Narrow" w:hAnsi="Arial Narrow" w:cs="Arial"/>
          <w:sz w:val="22"/>
          <w:szCs w:val="22"/>
        </w:rPr>
      </w:pPr>
      <w:r w:rsidRPr="00FD1C3C">
        <w:rPr>
          <w:rFonts w:ascii="Arial Narrow" w:hAnsi="Arial Narrow" w:cs="Arial"/>
          <w:sz w:val="22"/>
          <w:szCs w:val="22"/>
        </w:rPr>
        <w:t xml:space="preserve">De conformidad con lo dispuesto en el artículo 833 del Estatuto Tributario,, cuando se haya verificado el pago total de la obligación, se dispondrá mediante  auto la terminación del proceso de cobro coactivo y se ordenará el levantamiento de las medidas cautelares y el archivo de la actuación.  </w:t>
      </w:r>
    </w:p>
    <w:p w14:paraId="19674F6F" w14:textId="77777777" w:rsidR="0014470A" w:rsidRPr="00FD1C3C" w:rsidRDefault="0014470A" w:rsidP="000F4481">
      <w:pPr>
        <w:spacing w:line="240" w:lineRule="atLeast"/>
        <w:jc w:val="both"/>
        <w:rPr>
          <w:rFonts w:ascii="Arial Narrow" w:hAnsi="Arial Narrow" w:cs="Arial"/>
          <w:sz w:val="22"/>
          <w:szCs w:val="22"/>
        </w:rPr>
      </w:pPr>
    </w:p>
    <w:p w14:paraId="338E7BCD" w14:textId="683AB679" w:rsidR="0014470A" w:rsidRPr="0014470A" w:rsidRDefault="000F4481" w:rsidP="0014470A">
      <w:pPr>
        <w:jc w:val="both"/>
        <w:rPr>
          <w:rFonts w:ascii="Arial Narrow" w:eastAsia="Arial Narrow" w:hAnsi="Arial Narrow" w:cs="Arial Narrow"/>
          <w:bCs/>
          <w:sz w:val="22"/>
          <w:szCs w:val="22"/>
        </w:rPr>
      </w:pPr>
      <w:r w:rsidRPr="00FD1C3C">
        <w:rPr>
          <w:rFonts w:ascii="Arial Narrow" w:hAnsi="Arial Narrow" w:cs="Arial"/>
          <w:sz w:val="22"/>
          <w:szCs w:val="22"/>
        </w:rPr>
        <w:lastRenderedPageBreak/>
        <w:t xml:space="preserve">En mérito de lo expuesto el Coordinador del Grupo de  Jurisdicción Coactiva, de la </w:t>
      </w:r>
      <w:r w:rsidR="0014470A">
        <w:rPr>
          <w:rFonts w:ascii="Arial Narrow" w:hAnsi="Arial Narrow" w:cs="Arial"/>
          <w:sz w:val="22"/>
          <w:szCs w:val="22"/>
        </w:rPr>
        <w:t>Empresa de Servicios Públicos del Distrito de santa Marta ES</w:t>
      </w:r>
      <w:r w:rsidR="0014470A" w:rsidRPr="0014470A">
        <w:rPr>
          <w:rFonts w:ascii="Arial Narrow" w:eastAsia="Arial Narrow" w:hAnsi="Arial Narrow" w:cs="Arial Narrow"/>
          <w:bCs/>
          <w:sz w:val="22"/>
          <w:szCs w:val="22"/>
        </w:rPr>
        <w:t>SMAR E.S.P.</w:t>
      </w:r>
    </w:p>
    <w:p w14:paraId="7C302D01" w14:textId="77777777" w:rsidR="0014470A" w:rsidRDefault="0014470A" w:rsidP="0014470A">
      <w:pPr>
        <w:autoSpaceDE w:val="0"/>
        <w:autoSpaceDN w:val="0"/>
        <w:adjustRightInd w:val="0"/>
        <w:spacing w:line="240" w:lineRule="atLeast"/>
        <w:jc w:val="both"/>
        <w:rPr>
          <w:rFonts w:ascii="Arial Narrow" w:hAnsi="Arial Narrow" w:cs="Arial"/>
          <w:bCs/>
          <w:sz w:val="22"/>
          <w:szCs w:val="22"/>
          <w:lang w:val="es-CO"/>
        </w:rPr>
      </w:pPr>
    </w:p>
    <w:p w14:paraId="45DDF249" w14:textId="77777777" w:rsidR="000F4481" w:rsidRPr="00FD1C3C" w:rsidRDefault="000F4481" w:rsidP="0014470A">
      <w:pPr>
        <w:rPr>
          <w:rFonts w:ascii="Arial Narrow" w:hAnsi="Arial Narrow" w:cs="Arial"/>
          <w:sz w:val="22"/>
          <w:szCs w:val="22"/>
        </w:rPr>
      </w:pPr>
    </w:p>
    <w:p w14:paraId="6EA4C4B1" w14:textId="77777777" w:rsidR="000F4481" w:rsidRDefault="000F4481" w:rsidP="000F4481">
      <w:pPr>
        <w:spacing w:line="240" w:lineRule="atLeast"/>
        <w:jc w:val="center"/>
        <w:rPr>
          <w:rFonts w:ascii="Arial Narrow" w:hAnsi="Arial Narrow" w:cs="Arial"/>
          <w:b/>
          <w:sz w:val="22"/>
          <w:szCs w:val="22"/>
        </w:rPr>
      </w:pPr>
      <w:r w:rsidRPr="00FD1C3C">
        <w:rPr>
          <w:rFonts w:ascii="Arial Narrow" w:hAnsi="Arial Narrow" w:cs="Arial"/>
          <w:b/>
          <w:sz w:val="22"/>
          <w:szCs w:val="22"/>
        </w:rPr>
        <w:t>RESUELVE</w:t>
      </w:r>
    </w:p>
    <w:p w14:paraId="236869F0" w14:textId="77777777" w:rsidR="009452F4" w:rsidRPr="00FD1C3C" w:rsidRDefault="009452F4" w:rsidP="000F4481">
      <w:pPr>
        <w:spacing w:line="240" w:lineRule="atLeast"/>
        <w:jc w:val="center"/>
        <w:rPr>
          <w:rFonts w:ascii="Arial Narrow" w:hAnsi="Arial Narrow" w:cs="Arial"/>
          <w:b/>
          <w:sz w:val="22"/>
          <w:szCs w:val="22"/>
        </w:rPr>
      </w:pPr>
    </w:p>
    <w:p w14:paraId="421AA2E7" w14:textId="0EB26936" w:rsidR="000F4481" w:rsidRPr="00FD1C3C" w:rsidRDefault="000F4481" w:rsidP="000F4481">
      <w:pPr>
        <w:spacing w:line="240" w:lineRule="atLeast"/>
        <w:jc w:val="both"/>
        <w:rPr>
          <w:rFonts w:ascii="Arial Narrow" w:hAnsi="Arial Narrow" w:cs="Arial"/>
          <w:sz w:val="22"/>
          <w:szCs w:val="22"/>
          <w:lang w:eastAsia="es-ES"/>
        </w:rPr>
      </w:pPr>
      <w:r w:rsidRPr="00FD1C3C">
        <w:rPr>
          <w:rFonts w:ascii="Arial Narrow" w:hAnsi="Arial Narrow" w:cs="Arial"/>
          <w:b/>
          <w:sz w:val="22"/>
          <w:szCs w:val="22"/>
          <w:lang w:eastAsia="es-ES"/>
        </w:rPr>
        <w:t xml:space="preserve">PRIMERO: </w:t>
      </w:r>
      <w:r w:rsidR="00725680">
        <w:rPr>
          <w:rFonts w:ascii="Arial Narrow" w:hAnsi="Arial Narrow" w:cs="Arial"/>
          <w:b/>
          <w:sz w:val="22"/>
          <w:szCs w:val="22"/>
          <w:lang w:eastAsia="es-ES"/>
        </w:rPr>
        <w:t xml:space="preserve">DECRETAR </w:t>
      </w:r>
      <w:r w:rsidRPr="00725680">
        <w:rPr>
          <w:rFonts w:ascii="Arial Narrow" w:hAnsi="Arial Narrow" w:cs="Arial"/>
          <w:sz w:val="22"/>
          <w:szCs w:val="22"/>
          <w:lang w:eastAsia="es-ES"/>
        </w:rPr>
        <w:t xml:space="preserve"> l</w:t>
      </w:r>
      <w:r w:rsidRPr="00FD1C3C">
        <w:rPr>
          <w:rFonts w:ascii="Arial Narrow" w:hAnsi="Arial Narrow" w:cs="Arial"/>
          <w:sz w:val="22"/>
          <w:szCs w:val="22"/>
          <w:lang w:eastAsia="es-ES"/>
        </w:rPr>
        <w:t xml:space="preserve">a terminación </w:t>
      </w:r>
      <w:r w:rsidRPr="00FD1C3C">
        <w:rPr>
          <w:rFonts w:ascii="Arial Narrow" w:hAnsi="Arial Narrow" w:cs="Arial"/>
          <w:sz w:val="22"/>
          <w:szCs w:val="22"/>
        </w:rPr>
        <w:t xml:space="preserve">del proceso administrativo de Cobro Coactivo   </w:t>
      </w:r>
      <w:r w:rsidR="009452F4">
        <w:rPr>
          <w:rFonts w:ascii="Arial Narrow" w:hAnsi="Arial Narrow" w:cs="Arial"/>
          <w:sz w:val="22"/>
          <w:szCs w:val="22"/>
        </w:rPr>
        <w:t>Expediente</w:t>
      </w:r>
      <w:r w:rsidRPr="00FD1C3C">
        <w:rPr>
          <w:rFonts w:ascii="Arial Narrow" w:hAnsi="Arial Narrow" w:cs="Arial"/>
          <w:sz w:val="22"/>
          <w:szCs w:val="22"/>
        </w:rPr>
        <w:t xml:space="preserve">. No. </w:t>
      </w:r>
      <w:r w:rsidR="00725680">
        <w:rPr>
          <w:rFonts w:ascii="Arial Narrow" w:hAnsi="Arial Narrow" w:cs="Arial"/>
          <w:sz w:val="22"/>
          <w:szCs w:val="22"/>
        </w:rPr>
        <w:t>XXX</w:t>
      </w:r>
      <w:r w:rsidRPr="00FD1C3C">
        <w:rPr>
          <w:rFonts w:ascii="Arial Narrow" w:hAnsi="Arial Narrow" w:cs="Arial"/>
          <w:sz w:val="22"/>
          <w:szCs w:val="22"/>
        </w:rPr>
        <w:t xml:space="preserve">, que se adelanta en el Grupo de Cobro </w:t>
      </w:r>
      <w:r w:rsidR="00725680">
        <w:rPr>
          <w:rFonts w:ascii="Arial Narrow" w:hAnsi="Arial Narrow" w:cs="Arial"/>
          <w:sz w:val="22"/>
          <w:szCs w:val="22"/>
        </w:rPr>
        <w:t xml:space="preserve">de </w:t>
      </w:r>
      <w:r w:rsidRPr="00FD1C3C">
        <w:rPr>
          <w:rFonts w:ascii="Arial Narrow" w:hAnsi="Arial Narrow" w:cs="Arial"/>
          <w:sz w:val="22"/>
          <w:szCs w:val="22"/>
        </w:rPr>
        <w:t xml:space="preserve">Jurisdicción Coactiva de esta </w:t>
      </w:r>
      <w:r w:rsidR="00725680">
        <w:rPr>
          <w:rFonts w:ascii="Arial Narrow" w:hAnsi="Arial Narrow" w:cs="Arial"/>
          <w:sz w:val="22"/>
          <w:szCs w:val="22"/>
        </w:rPr>
        <w:t xml:space="preserve">subgerencia Comercial </w:t>
      </w:r>
      <w:r w:rsidRPr="00FD1C3C">
        <w:rPr>
          <w:rFonts w:ascii="Arial Narrow" w:hAnsi="Arial Narrow" w:cs="Arial"/>
          <w:sz w:val="22"/>
          <w:szCs w:val="22"/>
        </w:rPr>
        <w:t xml:space="preserve"> contra el señor </w:t>
      </w:r>
      <w:r w:rsidR="00725680">
        <w:rPr>
          <w:rFonts w:ascii="Arial Narrow" w:hAnsi="Arial Narrow" w:cs="Arial"/>
          <w:sz w:val="22"/>
          <w:szCs w:val="22"/>
        </w:rPr>
        <w:t>y/o Sociedad XXXXXX identificado con el NIT/CC</w:t>
      </w:r>
      <w:r w:rsidRPr="00FD1C3C">
        <w:rPr>
          <w:rFonts w:ascii="Arial Narrow" w:hAnsi="Arial Narrow" w:cs="Arial"/>
          <w:color w:val="FF0000"/>
          <w:sz w:val="22"/>
          <w:szCs w:val="22"/>
        </w:rPr>
        <w:t>,</w:t>
      </w:r>
      <w:r w:rsidRPr="00FD1C3C">
        <w:rPr>
          <w:rFonts w:ascii="Arial Narrow" w:hAnsi="Arial Narrow" w:cs="Arial"/>
          <w:sz w:val="22"/>
          <w:szCs w:val="22"/>
        </w:rPr>
        <w:t xml:space="preserve"> por valor </w:t>
      </w:r>
      <w:r w:rsidR="00725680">
        <w:rPr>
          <w:rFonts w:ascii="Arial Narrow" w:hAnsi="Arial Narrow" w:cs="Arial"/>
          <w:sz w:val="22"/>
          <w:szCs w:val="22"/>
        </w:rPr>
        <w:t>la suma de (letras y números)</w:t>
      </w:r>
      <w:r w:rsidRPr="00FD1C3C">
        <w:rPr>
          <w:rFonts w:ascii="Arial Narrow" w:hAnsi="Arial Narrow" w:cs="Arial"/>
          <w:sz w:val="22"/>
          <w:szCs w:val="22"/>
        </w:rPr>
        <w:t>, por pago total de la obligación</w:t>
      </w:r>
      <w:r w:rsidRPr="00FD1C3C">
        <w:rPr>
          <w:rFonts w:ascii="Arial Narrow" w:hAnsi="Arial Narrow" w:cs="Arial"/>
          <w:sz w:val="22"/>
          <w:szCs w:val="22"/>
          <w:lang w:eastAsia="es-ES"/>
        </w:rPr>
        <w:t>.</w:t>
      </w:r>
    </w:p>
    <w:p w14:paraId="12E84147" w14:textId="77777777" w:rsidR="000F4481" w:rsidRPr="00FD1C3C" w:rsidRDefault="000F4481" w:rsidP="000F4481">
      <w:pPr>
        <w:spacing w:line="240" w:lineRule="atLeast"/>
        <w:jc w:val="both"/>
        <w:rPr>
          <w:rFonts w:ascii="Arial Narrow" w:hAnsi="Arial Narrow" w:cs="Arial"/>
          <w:sz w:val="22"/>
          <w:szCs w:val="22"/>
          <w:lang w:eastAsia="es-ES"/>
        </w:rPr>
      </w:pPr>
    </w:p>
    <w:p w14:paraId="012C6DB8" w14:textId="77777777" w:rsidR="00725680" w:rsidRDefault="000F4481" w:rsidP="000F4481">
      <w:pPr>
        <w:spacing w:line="240" w:lineRule="atLeast"/>
        <w:jc w:val="both"/>
        <w:rPr>
          <w:rFonts w:ascii="Arial Narrow" w:hAnsi="Arial Narrow" w:cs="Arial"/>
          <w:sz w:val="22"/>
          <w:szCs w:val="22"/>
        </w:rPr>
      </w:pPr>
      <w:r w:rsidRPr="00FD1C3C">
        <w:rPr>
          <w:rFonts w:ascii="Arial Narrow" w:hAnsi="Arial Narrow" w:cs="Arial"/>
          <w:b/>
          <w:sz w:val="22"/>
          <w:szCs w:val="22"/>
          <w:lang w:eastAsia="es-ES"/>
        </w:rPr>
        <w:t xml:space="preserve">SEGUNDO: DECRETAR </w:t>
      </w:r>
      <w:r w:rsidRPr="00FD1C3C">
        <w:rPr>
          <w:rFonts w:ascii="Arial Narrow" w:hAnsi="Arial Narrow" w:cs="Arial"/>
          <w:sz w:val="22"/>
          <w:szCs w:val="22"/>
          <w:lang w:eastAsia="es-ES"/>
        </w:rPr>
        <w:t xml:space="preserve">el levantamiento </w:t>
      </w:r>
      <w:r w:rsidRPr="00FD1C3C">
        <w:rPr>
          <w:rFonts w:ascii="Arial Narrow" w:hAnsi="Arial Narrow" w:cs="Arial"/>
          <w:sz w:val="22"/>
          <w:szCs w:val="22"/>
        </w:rPr>
        <w:t xml:space="preserve">de las medidas cautelares practicadas en este proceso sobre los bienes del deudor, de conformidad con el artículo 833 del Estatuto Tributario. </w:t>
      </w:r>
      <w:r w:rsidRPr="00FD1C3C">
        <w:rPr>
          <w:rFonts w:ascii="Arial Narrow" w:hAnsi="Arial Narrow" w:cs="Arial"/>
          <w:b/>
          <w:sz w:val="22"/>
          <w:szCs w:val="22"/>
        </w:rPr>
        <w:t>LÍBRENSE</w:t>
      </w:r>
      <w:r w:rsidRPr="00FD1C3C">
        <w:rPr>
          <w:rFonts w:ascii="Arial Narrow" w:hAnsi="Arial Narrow" w:cs="Arial"/>
          <w:sz w:val="22"/>
          <w:szCs w:val="22"/>
        </w:rPr>
        <w:t xml:space="preserve"> los oficios respectivos</w:t>
      </w:r>
      <w:r w:rsidR="00725680">
        <w:rPr>
          <w:rFonts w:ascii="Arial Narrow" w:hAnsi="Arial Narrow" w:cs="Arial"/>
          <w:sz w:val="22"/>
          <w:szCs w:val="22"/>
        </w:rPr>
        <w:t>.</w:t>
      </w:r>
    </w:p>
    <w:p w14:paraId="37D3F840" w14:textId="77777777" w:rsidR="000F4481" w:rsidRPr="00FD1C3C" w:rsidRDefault="000F4481" w:rsidP="000F4481">
      <w:pPr>
        <w:spacing w:line="240" w:lineRule="atLeast"/>
        <w:jc w:val="both"/>
        <w:rPr>
          <w:rFonts w:ascii="Arial Narrow" w:hAnsi="Arial Narrow" w:cs="Arial"/>
          <w:sz w:val="22"/>
          <w:szCs w:val="22"/>
          <w:lang w:eastAsia="es-ES"/>
        </w:rPr>
      </w:pPr>
    </w:p>
    <w:p w14:paraId="59E777DB" w14:textId="77777777" w:rsidR="000F4481" w:rsidRPr="00FD1C3C" w:rsidRDefault="000F4481" w:rsidP="000F4481">
      <w:pPr>
        <w:ind w:right="-568"/>
        <w:jc w:val="both"/>
        <w:rPr>
          <w:rFonts w:ascii="Arial Narrow" w:hAnsi="Arial Narrow" w:cs="Arial"/>
          <w:sz w:val="22"/>
          <w:szCs w:val="22"/>
        </w:rPr>
      </w:pPr>
    </w:p>
    <w:p w14:paraId="1FEDE6C6" w14:textId="257B1F4A" w:rsidR="000F4481" w:rsidRPr="00FD1C3C" w:rsidRDefault="000F4481" w:rsidP="000F4481">
      <w:pPr>
        <w:spacing w:line="240" w:lineRule="atLeast"/>
        <w:jc w:val="both"/>
        <w:rPr>
          <w:rFonts w:ascii="Arial Narrow" w:hAnsi="Arial Narrow" w:cs="Arial"/>
          <w:sz w:val="22"/>
          <w:szCs w:val="22"/>
        </w:rPr>
      </w:pPr>
      <w:r w:rsidRPr="00FD1C3C">
        <w:rPr>
          <w:rFonts w:ascii="Arial Narrow" w:hAnsi="Arial Narrow" w:cs="Arial"/>
          <w:b/>
          <w:sz w:val="22"/>
          <w:szCs w:val="22"/>
          <w:lang w:eastAsia="es-ES"/>
        </w:rPr>
        <w:t xml:space="preserve">TERCERO: </w:t>
      </w:r>
      <w:r w:rsidRPr="00FD1C3C">
        <w:rPr>
          <w:rFonts w:ascii="Arial Narrow" w:hAnsi="Arial Narrow" w:cs="Arial"/>
          <w:b/>
          <w:sz w:val="22"/>
          <w:szCs w:val="22"/>
        </w:rPr>
        <w:t xml:space="preserve">NOTIFICAR </w:t>
      </w:r>
      <w:r w:rsidRPr="00FD1C3C">
        <w:rPr>
          <w:rFonts w:ascii="Arial Narrow" w:hAnsi="Arial Narrow" w:cs="Arial"/>
          <w:sz w:val="22"/>
          <w:szCs w:val="22"/>
        </w:rPr>
        <w:t xml:space="preserve">el presente auto al señor </w:t>
      </w:r>
      <w:r w:rsidR="00DF4F32">
        <w:rPr>
          <w:rFonts w:ascii="Arial Narrow" w:hAnsi="Arial Narrow" w:cs="Arial"/>
          <w:sz w:val="22"/>
          <w:szCs w:val="22"/>
        </w:rPr>
        <w:t>XXXX identificado con la CC No. / Representante legal de la sociedad XXXXXXXXXXX identificada con el NIT No.</w:t>
      </w:r>
      <w:r w:rsidRPr="00FD1C3C">
        <w:rPr>
          <w:rFonts w:ascii="Arial Narrow" w:hAnsi="Arial Narrow" w:cs="Arial"/>
          <w:sz w:val="22"/>
          <w:szCs w:val="22"/>
        </w:rPr>
        <w:t xml:space="preserve"> en la  </w:t>
      </w:r>
      <w:r w:rsidR="00DF4F32">
        <w:rPr>
          <w:rFonts w:ascii="Arial Narrow" w:hAnsi="Arial Narrow" w:cs="Arial"/>
          <w:sz w:val="22"/>
          <w:szCs w:val="22"/>
        </w:rPr>
        <w:t>XXXXXXXXXXXX y/o correo electrónico XXXXXXX</w:t>
      </w:r>
      <w:r w:rsidRPr="00FD1C3C">
        <w:rPr>
          <w:rFonts w:ascii="Arial Narrow" w:hAnsi="Arial Narrow" w:cs="Arial"/>
          <w:sz w:val="22"/>
          <w:szCs w:val="22"/>
        </w:rPr>
        <w:t>, en los términos y para los efectos de los artículos 66 y 67 de la Ley 1437 de 2011, en concordancia con lo dispuesto en el artículo 826 del Estatuto Tributario.</w:t>
      </w:r>
    </w:p>
    <w:p w14:paraId="04BB0815" w14:textId="77777777" w:rsidR="000F4481" w:rsidRPr="00FD1C3C" w:rsidRDefault="000F4481" w:rsidP="000F4481">
      <w:pPr>
        <w:ind w:right="-568"/>
        <w:jc w:val="both"/>
        <w:rPr>
          <w:rFonts w:ascii="Arial Narrow" w:hAnsi="Arial Narrow" w:cs="Arial"/>
          <w:sz w:val="22"/>
          <w:szCs w:val="22"/>
        </w:rPr>
      </w:pPr>
    </w:p>
    <w:p w14:paraId="1631D26A" w14:textId="77777777" w:rsidR="000F4481" w:rsidRPr="00FD1C3C" w:rsidRDefault="000F4481" w:rsidP="000F4481">
      <w:pPr>
        <w:spacing w:line="240" w:lineRule="atLeast"/>
        <w:jc w:val="both"/>
        <w:rPr>
          <w:rFonts w:ascii="Arial Narrow" w:hAnsi="Arial Narrow" w:cs="Arial"/>
          <w:sz w:val="22"/>
          <w:szCs w:val="22"/>
          <w:lang w:eastAsia="es-ES"/>
        </w:rPr>
      </w:pPr>
    </w:p>
    <w:p w14:paraId="1061FC9C" w14:textId="165001B4" w:rsidR="000F4481" w:rsidRPr="00FD1C3C" w:rsidRDefault="000F4481" w:rsidP="000F4481">
      <w:pPr>
        <w:spacing w:line="240" w:lineRule="atLeast"/>
        <w:jc w:val="both"/>
        <w:rPr>
          <w:rFonts w:ascii="Arial Narrow" w:hAnsi="Arial Narrow" w:cs="Arial"/>
          <w:b/>
          <w:sz w:val="22"/>
          <w:szCs w:val="22"/>
          <w:lang w:eastAsia="es-ES"/>
        </w:rPr>
      </w:pPr>
      <w:r w:rsidRPr="00FD1C3C">
        <w:rPr>
          <w:rFonts w:ascii="Arial Narrow" w:hAnsi="Arial Narrow" w:cs="Arial"/>
          <w:b/>
          <w:sz w:val="22"/>
          <w:szCs w:val="22"/>
          <w:lang w:eastAsia="es-ES"/>
        </w:rPr>
        <w:t>CUARTO: ORDENAR</w:t>
      </w:r>
      <w:r w:rsidRPr="00FD1C3C">
        <w:rPr>
          <w:rFonts w:ascii="Arial Narrow" w:hAnsi="Arial Narrow" w:cs="Arial"/>
          <w:sz w:val="22"/>
          <w:szCs w:val="22"/>
          <w:lang w:eastAsia="es-ES"/>
        </w:rPr>
        <w:t xml:space="preserve"> el archivo del expediente No </w:t>
      </w:r>
      <w:r w:rsidR="00942307">
        <w:rPr>
          <w:rFonts w:ascii="Arial Narrow" w:hAnsi="Arial Narrow" w:cs="Arial"/>
          <w:sz w:val="22"/>
          <w:szCs w:val="22"/>
          <w:lang w:eastAsia="es-ES"/>
        </w:rPr>
        <w:t>XXXXXXXX</w:t>
      </w:r>
    </w:p>
    <w:p w14:paraId="1A24A6D2" w14:textId="77777777" w:rsidR="000F4481" w:rsidRPr="00FD1C3C" w:rsidRDefault="000F4481" w:rsidP="000F4481">
      <w:pPr>
        <w:spacing w:line="240" w:lineRule="atLeast"/>
        <w:jc w:val="both"/>
        <w:rPr>
          <w:rFonts w:ascii="Arial Narrow" w:hAnsi="Arial Narrow" w:cs="Arial"/>
          <w:sz w:val="22"/>
          <w:szCs w:val="22"/>
        </w:rPr>
      </w:pPr>
    </w:p>
    <w:p w14:paraId="224442BB" w14:textId="50D254A1" w:rsidR="000F4481" w:rsidRPr="00FD1C3C" w:rsidRDefault="00942307" w:rsidP="000F4481">
      <w:pPr>
        <w:jc w:val="center"/>
        <w:rPr>
          <w:rFonts w:ascii="Arial Narrow" w:hAnsi="Arial Narrow" w:cs="Arial"/>
          <w:bCs/>
          <w:sz w:val="22"/>
          <w:szCs w:val="22"/>
        </w:rPr>
      </w:pPr>
      <w:r>
        <w:rPr>
          <w:rFonts w:ascii="Arial Narrow" w:hAnsi="Arial Narrow" w:cs="Arial"/>
          <w:b/>
          <w:bCs/>
          <w:sz w:val="22"/>
          <w:szCs w:val="22"/>
        </w:rPr>
        <w:t>N</w:t>
      </w:r>
      <w:r w:rsidR="000F4481" w:rsidRPr="00FD1C3C">
        <w:rPr>
          <w:rFonts w:ascii="Arial Narrow" w:hAnsi="Arial Narrow" w:cs="Arial"/>
          <w:b/>
          <w:bCs/>
          <w:sz w:val="22"/>
          <w:szCs w:val="22"/>
        </w:rPr>
        <w:t>OTIFÍQUESE</w:t>
      </w:r>
      <w:r>
        <w:rPr>
          <w:rFonts w:ascii="Arial Narrow" w:hAnsi="Arial Narrow" w:cs="Arial"/>
          <w:b/>
          <w:bCs/>
          <w:sz w:val="22"/>
          <w:szCs w:val="22"/>
        </w:rPr>
        <w:t xml:space="preserve"> COMUNIQUESE </w:t>
      </w:r>
      <w:r w:rsidR="000F4481" w:rsidRPr="00FD1C3C">
        <w:rPr>
          <w:rFonts w:ascii="Arial Narrow" w:hAnsi="Arial Narrow" w:cs="Arial"/>
          <w:b/>
          <w:bCs/>
          <w:sz w:val="22"/>
          <w:szCs w:val="22"/>
        </w:rPr>
        <w:t xml:space="preserve"> Y CÚMPLASE</w:t>
      </w:r>
    </w:p>
    <w:p w14:paraId="2FC0C398" w14:textId="77777777" w:rsidR="000F4481" w:rsidRPr="00FD1C3C" w:rsidRDefault="000F4481" w:rsidP="000F4481">
      <w:pPr>
        <w:jc w:val="center"/>
        <w:rPr>
          <w:rFonts w:ascii="Arial Narrow" w:hAnsi="Arial Narrow" w:cs="Arial"/>
          <w:bCs/>
          <w:sz w:val="22"/>
          <w:szCs w:val="22"/>
        </w:rPr>
      </w:pPr>
    </w:p>
    <w:p w14:paraId="111C78E3" w14:textId="77777777" w:rsidR="000F4481" w:rsidRPr="00FD1C3C" w:rsidRDefault="000F4481" w:rsidP="000F4481">
      <w:pPr>
        <w:autoSpaceDE w:val="0"/>
        <w:autoSpaceDN w:val="0"/>
        <w:adjustRightInd w:val="0"/>
        <w:jc w:val="center"/>
        <w:rPr>
          <w:rFonts w:ascii="Arial Narrow" w:hAnsi="Arial Narrow" w:cs="Arial"/>
          <w:bCs/>
          <w:sz w:val="22"/>
          <w:szCs w:val="22"/>
        </w:rPr>
      </w:pPr>
    </w:p>
    <w:p w14:paraId="0C5647B4" w14:textId="77777777" w:rsidR="000F4481" w:rsidRPr="00FD1C3C" w:rsidRDefault="000F4481" w:rsidP="000F4481">
      <w:pPr>
        <w:autoSpaceDE w:val="0"/>
        <w:autoSpaceDN w:val="0"/>
        <w:adjustRightInd w:val="0"/>
        <w:jc w:val="center"/>
        <w:rPr>
          <w:rFonts w:ascii="Arial Narrow" w:hAnsi="Arial Narrow" w:cs="Arial"/>
          <w:bCs/>
          <w:sz w:val="22"/>
          <w:szCs w:val="22"/>
        </w:rPr>
      </w:pPr>
    </w:p>
    <w:p w14:paraId="603EA2E8" w14:textId="21AD5B38" w:rsidR="00942307" w:rsidRPr="00793184" w:rsidRDefault="00942307" w:rsidP="00942307">
      <w:pPr>
        <w:rPr>
          <w:rFonts w:ascii="Times New Roman" w:eastAsia="Times New Roman" w:hAnsi="Times New Roman" w:cs="Times New Roman"/>
          <w:sz w:val="20"/>
          <w:szCs w:val="20"/>
        </w:rPr>
      </w:pPr>
    </w:p>
    <w:p w14:paraId="5DFC80A9" w14:textId="77777777" w:rsidR="00942307" w:rsidRPr="00793184" w:rsidRDefault="00942307" w:rsidP="00942307">
      <w:pPr>
        <w:jc w:val="both"/>
        <w:rPr>
          <w:rFonts w:ascii="Times New Roman" w:eastAsia="Times New Roman" w:hAnsi="Times New Roman" w:cs="Times New Roman"/>
          <w:sz w:val="20"/>
          <w:szCs w:val="20"/>
        </w:rPr>
      </w:pPr>
      <w:r w:rsidRPr="00793184">
        <w:rPr>
          <w:rFonts w:ascii="Arial" w:eastAsia="Arial" w:hAnsi="Arial" w:cs="Arial"/>
          <w:b/>
          <w:color w:val="000000"/>
          <w:sz w:val="20"/>
          <w:szCs w:val="20"/>
        </w:rPr>
        <w:t>EDDIE NIÑO DRAGO</w:t>
      </w:r>
    </w:p>
    <w:p w14:paraId="3AE0C031" w14:textId="77777777" w:rsidR="00942307" w:rsidRDefault="00942307" w:rsidP="00942307">
      <w:pPr>
        <w:jc w:val="both"/>
        <w:rPr>
          <w:rFonts w:ascii="Arial" w:eastAsia="Arial" w:hAnsi="Arial" w:cs="Arial"/>
          <w:color w:val="000000"/>
          <w:sz w:val="20"/>
          <w:szCs w:val="20"/>
        </w:rPr>
      </w:pPr>
      <w:r w:rsidRPr="00793184">
        <w:rPr>
          <w:rFonts w:ascii="Arial" w:eastAsia="Arial" w:hAnsi="Arial" w:cs="Arial"/>
          <w:color w:val="000000"/>
          <w:sz w:val="20"/>
          <w:szCs w:val="20"/>
        </w:rPr>
        <w:t>Subgerente Comercial y atención al Ciudadano</w:t>
      </w:r>
    </w:p>
    <w:tbl>
      <w:tblPr>
        <w:tblW w:w="8828" w:type="dxa"/>
        <w:tblLayout w:type="fixed"/>
        <w:tblLook w:val="0400" w:firstRow="0" w:lastRow="0" w:firstColumn="0" w:lastColumn="0" w:noHBand="0" w:noVBand="1"/>
      </w:tblPr>
      <w:tblGrid>
        <w:gridCol w:w="1081"/>
        <w:gridCol w:w="2428"/>
        <w:gridCol w:w="3159"/>
        <w:gridCol w:w="2160"/>
      </w:tblGrid>
      <w:tr w:rsidR="00942307" w:rsidRPr="00A93C11" w14:paraId="666C84E1" w14:textId="77777777" w:rsidTr="00BF1B07">
        <w:tc>
          <w:tcPr>
            <w:tcW w:w="1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5B39E7BF" w14:textId="77777777" w:rsidR="00942307" w:rsidRPr="00A93C11" w:rsidRDefault="00942307" w:rsidP="00BF1B07">
            <w:pPr>
              <w:jc w:val="both"/>
              <w:rPr>
                <w:rFonts w:ascii="Arial Narrow" w:eastAsia="Times New Roman" w:hAnsi="Arial Narrow" w:cs="Times New Roman"/>
                <w:sz w:val="16"/>
              </w:rPr>
            </w:pPr>
            <w:r w:rsidRPr="00A93C11">
              <w:rPr>
                <w:rFonts w:ascii="Arial Narrow" w:eastAsia="Arial" w:hAnsi="Arial Narrow" w:cs="Arial"/>
                <w:b/>
                <w:color w:val="222222"/>
                <w:sz w:val="16"/>
              </w:rPr>
              <w:t> </w:t>
            </w:r>
          </w:p>
        </w:tc>
        <w:tc>
          <w:tcPr>
            <w:tcW w:w="2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577C8352" w14:textId="77777777" w:rsidR="00942307" w:rsidRPr="00A93C11" w:rsidRDefault="00942307" w:rsidP="00BF1B07">
            <w:pPr>
              <w:jc w:val="center"/>
              <w:rPr>
                <w:rFonts w:ascii="Arial Narrow" w:eastAsia="Times New Roman" w:hAnsi="Arial Narrow" w:cs="Times New Roman"/>
                <w:sz w:val="16"/>
              </w:rPr>
            </w:pPr>
            <w:r w:rsidRPr="00A93C11">
              <w:rPr>
                <w:rFonts w:ascii="Arial Narrow" w:eastAsia="Arial" w:hAnsi="Arial Narrow" w:cs="Arial"/>
                <w:b/>
                <w:color w:val="222222"/>
                <w:sz w:val="16"/>
              </w:rPr>
              <w:t>NOMBRE</w:t>
            </w:r>
          </w:p>
        </w:tc>
        <w:tc>
          <w:tcPr>
            <w:tcW w:w="31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5EC6C112" w14:textId="77777777" w:rsidR="00942307" w:rsidRPr="00A93C11" w:rsidRDefault="00942307" w:rsidP="00BF1B07">
            <w:pPr>
              <w:jc w:val="center"/>
              <w:rPr>
                <w:rFonts w:ascii="Arial Narrow" w:eastAsia="Times New Roman" w:hAnsi="Arial Narrow" w:cs="Times New Roman"/>
                <w:sz w:val="16"/>
              </w:rPr>
            </w:pPr>
            <w:r w:rsidRPr="00A93C11">
              <w:rPr>
                <w:rFonts w:ascii="Arial Narrow" w:eastAsia="Arial" w:hAnsi="Arial Narrow" w:cs="Arial"/>
                <w:b/>
                <w:color w:val="222222"/>
                <w:sz w:val="16"/>
              </w:rPr>
              <w:t>CARGO</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9E9B90B" w14:textId="77777777" w:rsidR="00942307" w:rsidRPr="00A93C11" w:rsidRDefault="00942307" w:rsidP="00BF1B07">
            <w:pPr>
              <w:jc w:val="center"/>
              <w:rPr>
                <w:rFonts w:ascii="Arial Narrow" w:eastAsia="Times New Roman" w:hAnsi="Arial Narrow" w:cs="Times New Roman"/>
                <w:sz w:val="16"/>
              </w:rPr>
            </w:pPr>
            <w:r w:rsidRPr="00A93C11">
              <w:rPr>
                <w:rFonts w:ascii="Arial Narrow" w:eastAsia="Arial" w:hAnsi="Arial Narrow" w:cs="Arial"/>
                <w:b/>
                <w:color w:val="222222"/>
                <w:sz w:val="16"/>
              </w:rPr>
              <w:t>FIRMA</w:t>
            </w:r>
          </w:p>
        </w:tc>
      </w:tr>
      <w:tr w:rsidR="00942307" w:rsidRPr="00A93C11" w14:paraId="402BAAAD" w14:textId="77777777" w:rsidTr="00BF1B07">
        <w:trPr>
          <w:trHeight w:val="83"/>
        </w:trPr>
        <w:tc>
          <w:tcPr>
            <w:tcW w:w="1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C329A2E" w14:textId="77777777" w:rsidR="00942307" w:rsidRPr="00A93C11" w:rsidRDefault="00942307" w:rsidP="00BF1B07">
            <w:pPr>
              <w:jc w:val="center"/>
              <w:rPr>
                <w:rFonts w:ascii="Arial Narrow" w:eastAsia="Arial" w:hAnsi="Arial Narrow" w:cs="Arial"/>
                <w:b/>
                <w:color w:val="222222"/>
                <w:sz w:val="16"/>
              </w:rPr>
            </w:pPr>
          </w:p>
          <w:p w14:paraId="6C51CCDF" w14:textId="77777777" w:rsidR="00942307" w:rsidRPr="00A93C11" w:rsidRDefault="00942307" w:rsidP="00BF1B07">
            <w:pPr>
              <w:rPr>
                <w:rFonts w:ascii="Arial Narrow" w:eastAsia="Times New Roman" w:hAnsi="Arial Narrow" w:cs="Times New Roman"/>
                <w:sz w:val="16"/>
              </w:rPr>
            </w:pPr>
            <w:r w:rsidRPr="00A93C11">
              <w:rPr>
                <w:rFonts w:ascii="Arial Narrow" w:eastAsia="Arial" w:hAnsi="Arial Narrow" w:cs="Arial"/>
                <w:b/>
                <w:color w:val="222222"/>
                <w:sz w:val="16"/>
              </w:rPr>
              <w:t>Revisó</w:t>
            </w:r>
          </w:p>
        </w:tc>
        <w:tc>
          <w:tcPr>
            <w:tcW w:w="2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92D7216" w14:textId="77777777" w:rsidR="00942307" w:rsidRPr="00A93C11" w:rsidRDefault="00942307" w:rsidP="00BF1B07">
            <w:pPr>
              <w:jc w:val="center"/>
              <w:rPr>
                <w:rFonts w:ascii="Arial Narrow" w:eastAsia="Arial" w:hAnsi="Arial Narrow" w:cs="Arial"/>
                <w:b/>
                <w:color w:val="222222"/>
                <w:sz w:val="16"/>
              </w:rPr>
            </w:pPr>
          </w:p>
          <w:p w14:paraId="7F7E7F32" w14:textId="77777777" w:rsidR="00942307" w:rsidRPr="00A93C11" w:rsidRDefault="00942307" w:rsidP="00BF1B07">
            <w:pPr>
              <w:jc w:val="center"/>
              <w:rPr>
                <w:rFonts w:ascii="Arial Narrow" w:eastAsia="Times New Roman" w:hAnsi="Arial Narrow" w:cs="Times New Roman"/>
                <w:sz w:val="16"/>
              </w:rPr>
            </w:pPr>
            <w:r w:rsidRPr="00A93C11">
              <w:rPr>
                <w:rFonts w:ascii="Arial Narrow" w:eastAsia="Arial" w:hAnsi="Arial Narrow" w:cs="Arial"/>
                <w:b/>
                <w:color w:val="222222"/>
                <w:sz w:val="16"/>
              </w:rPr>
              <w:t>Hilda Borja Vega</w:t>
            </w:r>
          </w:p>
        </w:tc>
        <w:tc>
          <w:tcPr>
            <w:tcW w:w="31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2E28CC3" w14:textId="77777777" w:rsidR="00942307" w:rsidRPr="00A93C11" w:rsidRDefault="00942307" w:rsidP="00BF1B07">
            <w:pPr>
              <w:jc w:val="center"/>
              <w:rPr>
                <w:rFonts w:ascii="Arial Narrow" w:eastAsia="Times New Roman" w:hAnsi="Arial Narrow" w:cs="Times New Roman"/>
                <w:sz w:val="16"/>
              </w:rPr>
            </w:pPr>
          </w:p>
          <w:p w14:paraId="383EE863" w14:textId="77777777" w:rsidR="00942307" w:rsidRPr="00A93C11" w:rsidRDefault="00942307" w:rsidP="00BF1B07">
            <w:pPr>
              <w:jc w:val="center"/>
              <w:rPr>
                <w:rFonts w:ascii="Arial Narrow" w:eastAsia="Times New Roman" w:hAnsi="Arial Narrow" w:cs="Times New Roman"/>
                <w:sz w:val="16"/>
              </w:rPr>
            </w:pPr>
            <w:r w:rsidRPr="00A93C11">
              <w:rPr>
                <w:rFonts w:ascii="Arial Narrow" w:eastAsia="Arial" w:hAnsi="Arial Narrow" w:cs="Arial"/>
                <w:b/>
                <w:color w:val="222222"/>
                <w:sz w:val="16"/>
              </w:rPr>
              <w:t>Directora Comercial</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065E5BF" w14:textId="12913043" w:rsidR="00942307" w:rsidRPr="00A93C11" w:rsidRDefault="00942307" w:rsidP="00BF1B07">
            <w:pPr>
              <w:rPr>
                <w:rFonts w:ascii="Arial Narrow" w:eastAsia="Times New Roman" w:hAnsi="Arial Narrow" w:cs="Times New Roman"/>
                <w:sz w:val="16"/>
              </w:rPr>
            </w:pPr>
          </w:p>
        </w:tc>
      </w:tr>
      <w:tr w:rsidR="00942307" w:rsidRPr="00A93C11" w14:paraId="1BF0F79D" w14:textId="77777777" w:rsidTr="00BF1B07">
        <w:trPr>
          <w:trHeight w:val="233"/>
        </w:trPr>
        <w:tc>
          <w:tcPr>
            <w:tcW w:w="1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63F83F7" w14:textId="77777777" w:rsidR="00942307" w:rsidRPr="00A93C11" w:rsidRDefault="00942307" w:rsidP="00BF1B07">
            <w:pPr>
              <w:rPr>
                <w:rFonts w:ascii="Arial Narrow" w:eastAsia="Arial" w:hAnsi="Arial Narrow" w:cs="Arial"/>
                <w:b/>
                <w:color w:val="222222"/>
                <w:sz w:val="16"/>
              </w:rPr>
            </w:pPr>
          </w:p>
          <w:p w14:paraId="2DB681C2" w14:textId="77777777" w:rsidR="00942307" w:rsidRPr="00A93C11" w:rsidRDefault="00942307" w:rsidP="00BF1B07">
            <w:pPr>
              <w:rPr>
                <w:rFonts w:ascii="Arial Narrow" w:eastAsia="Arial" w:hAnsi="Arial Narrow" w:cs="Arial"/>
                <w:b/>
                <w:color w:val="222222"/>
                <w:sz w:val="16"/>
              </w:rPr>
            </w:pPr>
            <w:r w:rsidRPr="00A93C11">
              <w:rPr>
                <w:rFonts w:ascii="Arial Narrow" w:eastAsia="Arial" w:hAnsi="Arial Narrow" w:cs="Arial"/>
                <w:b/>
                <w:color w:val="222222"/>
                <w:sz w:val="16"/>
              </w:rPr>
              <w:t>Proyectó</w:t>
            </w:r>
          </w:p>
        </w:tc>
        <w:tc>
          <w:tcPr>
            <w:tcW w:w="2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D9CBFF3" w14:textId="77777777" w:rsidR="00942307" w:rsidRDefault="00942307" w:rsidP="00BF1B07">
            <w:pPr>
              <w:jc w:val="center"/>
              <w:rPr>
                <w:rFonts w:ascii="Arial Narrow" w:eastAsia="Arial" w:hAnsi="Arial Narrow" w:cs="Arial"/>
                <w:b/>
                <w:color w:val="222222"/>
                <w:sz w:val="16"/>
              </w:rPr>
            </w:pPr>
            <w:r>
              <w:rPr>
                <w:rFonts w:ascii="Arial Narrow" w:eastAsia="Arial" w:hAnsi="Arial Narrow" w:cs="Arial"/>
                <w:b/>
                <w:color w:val="222222"/>
                <w:sz w:val="16"/>
              </w:rPr>
              <w:t>Martha P Campo</w:t>
            </w:r>
          </w:p>
          <w:p w14:paraId="117CAA44" w14:textId="77777777" w:rsidR="00942307" w:rsidRPr="00A93C11" w:rsidRDefault="00942307" w:rsidP="00BF1B07">
            <w:pPr>
              <w:jc w:val="center"/>
              <w:rPr>
                <w:rFonts w:ascii="Arial Narrow" w:eastAsia="Arial" w:hAnsi="Arial Narrow" w:cs="Arial"/>
                <w:b/>
                <w:color w:val="222222"/>
                <w:sz w:val="16"/>
              </w:rPr>
            </w:pPr>
            <w:r>
              <w:rPr>
                <w:rFonts w:ascii="Arial Narrow" w:eastAsia="Arial" w:hAnsi="Arial Narrow" w:cs="Arial"/>
                <w:b/>
                <w:color w:val="222222"/>
                <w:sz w:val="16"/>
              </w:rPr>
              <w:t>Deidre Castro</w:t>
            </w:r>
          </w:p>
        </w:tc>
        <w:tc>
          <w:tcPr>
            <w:tcW w:w="31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69CB623" w14:textId="77777777" w:rsidR="00942307" w:rsidRPr="00A93C11" w:rsidRDefault="00942307" w:rsidP="00BF1B07">
            <w:pPr>
              <w:jc w:val="center"/>
              <w:rPr>
                <w:rFonts w:ascii="Arial Narrow" w:eastAsia="Times New Roman" w:hAnsi="Arial Narrow" w:cs="Times New Roman"/>
                <w:b/>
                <w:sz w:val="16"/>
              </w:rPr>
            </w:pPr>
          </w:p>
          <w:p w14:paraId="750448D5" w14:textId="77777777" w:rsidR="00942307" w:rsidRPr="00A93C11" w:rsidRDefault="00942307" w:rsidP="00BF1B07">
            <w:pPr>
              <w:jc w:val="center"/>
              <w:rPr>
                <w:rFonts w:ascii="Arial Narrow" w:eastAsia="Times New Roman" w:hAnsi="Arial Narrow" w:cs="Times New Roman"/>
                <w:b/>
                <w:sz w:val="16"/>
              </w:rPr>
            </w:pP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06B17C7" w14:textId="77777777" w:rsidR="00942307" w:rsidRPr="00A93C11" w:rsidRDefault="00942307" w:rsidP="00BF1B07">
            <w:pPr>
              <w:rPr>
                <w:rFonts w:ascii="Arial Narrow" w:eastAsia="Times New Roman" w:hAnsi="Arial Narrow" w:cs="Times New Roman"/>
                <w:sz w:val="16"/>
              </w:rPr>
            </w:pPr>
          </w:p>
          <w:p w14:paraId="677C05A2" w14:textId="77777777" w:rsidR="00942307" w:rsidRPr="00A93C11" w:rsidRDefault="00942307" w:rsidP="00BF1B07">
            <w:pPr>
              <w:rPr>
                <w:rFonts w:ascii="Arial Narrow" w:eastAsia="Times New Roman" w:hAnsi="Arial Narrow" w:cs="Times New Roman"/>
                <w:sz w:val="16"/>
              </w:rPr>
            </w:pPr>
          </w:p>
        </w:tc>
      </w:tr>
      <w:tr w:rsidR="00942307" w:rsidRPr="00A93C11" w14:paraId="783BAB35" w14:textId="77777777" w:rsidTr="00BF1B07">
        <w:trPr>
          <w:trHeight w:val="260"/>
        </w:trPr>
        <w:tc>
          <w:tcPr>
            <w:tcW w:w="882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0657FAC2" w14:textId="77777777" w:rsidR="00942307" w:rsidRPr="00A93C11" w:rsidRDefault="00942307" w:rsidP="00BF1B07">
            <w:pPr>
              <w:jc w:val="both"/>
              <w:rPr>
                <w:rFonts w:ascii="Arial Narrow" w:eastAsia="Times New Roman" w:hAnsi="Arial Narrow" w:cs="Times New Roman"/>
                <w:sz w:val="16"/>
              </w:rPr>
            </w:pPr>
            <w:r w:rsidRPr="00A93C11">
              <w:rPr>
                <w:rFonts w:ascii="Arial Narrow" w:eastAsia="Arial" w:hAnsi="Arial Narrow" w:cs="Arial"/>
                <w:color w:val="222222"/>
                <w:sz w:val="16"/>
              </w:rPr>
              <w:t>Los arriba firmantes declaramos que hemos revisado el presente documento y lo encontramos ajustado a las normas y disposiciones legales y/o técnicas vigentes, por lo tanto, bajo nuestra responsabilidad lo presentamos para la firma.</w:t>
            </w:r>
          </w:p>
        </w:tc>
      </w:tr>
    </w:tbl>
    <w:p w14:paraId="2423FC14" w14:textId="77777777" w:rsidR="00942307" w:rsidRDefault="00942307" w:rsidP="00942307">
      <w:pPr>
        <w:pStyle w:val="Ttulo"/>
        <w:jc w:val="both"/>
        <w:rPr>
          <w:b w:val="0"/>
          <w:color w:val="000000"/>
          <w:sz w:val="24"/>
          <w:lang w:eastAsia="es-CO"/>
        </w:rPr>
      </w:pPr>
    </w:p>
    <w:p w14:paraId="65097072" w14:textId="77777777" w:rsidR="000F4481" w:rsidRPr="00FD1C3C" w:rsidRDefault="000F4481" w:rsidP="000F4481">
      <w:pPr>
        <w:autoSpaceDE w:val="0"/>
        <w:autoSpaceDN w:val="0"/>
        <w:adjustRightInd w:val="0"/>
        <w:jc w:val="center"/>
        <w:rPr>
          <w:rFonts w:ascii="Arial Narrow" w:hAnsi="Arial Narrow" w:cs="Arial"/>
          <w:bCs/>
          <w:sz w:val="22"/>
          <w:szCs w:val="22"/>
        </w:rPr>
      </w:pPr>
    </w:p>
    <w:p w14:paraId="4B78E1DB" w14:textId="77777777" w:rsidR="00942307" w:rsidRDefault="00942307" w:rsidP="000F4481">
      <w:pPr>
        <w:jc w:val="center"/>
        <w:rPr>
          <w:rFonts w:ascii="Arial Narrow" w:hAnsi="Arial Narrow" w:cs="Arial"/>
          <w:b/>
          <w:bCs/>
          <w:color w:val="FF0000"/>
          <w:sz w:val="22"/>
          <w:szCs w:val="22"/>
        </w:rPr>
      </w:pPr>
    </w:p>
    <w:p w14:paraId="777D7DC0" w14:textId="77777777" w:rsidR="00942307" w:rsidRDefault="00942307" w:rsidP="000F4481">
      <w:pPr>
        <w:jc w:val="center"/>
        <w:rPr>
          <w:rFonts w:ascii="Arial Narrow" w:hAnsi="Arial Narrow" w:cs="Arial"/>
          <w:b/>
          <w:bCs/>
          <w:color w:val="FF0000"/>
          <w:sz w:val="22"/>
          <w:szCs w:val="22"/>
        </w:rPr>
      </w:pPr>
    </w:p>
    <w:sectPr w:rsidR="00942307">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EDB0A" w14:textId="77777777" w:rsidR="00821441" w:rsidRDefault="00821441">
      <w:r>
        <w:separator/>
      </w:r>
    </w:p>
  </w:endnote>
  <w:endnote w:type="continuationSeparator" w:id="0">
    <w:p w14:paraId="5E32EDC0" w14:textId="77777777" w:rsidR="00821441" w:rsidRDefault="00821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0BC79" w14:textId="26ABDEF1" w:rsidR="00620E93" w:rsidRDefault="00821441">
    <w:pPr>
      <w:pBdr>
        <w:top w:val="nil"/>
        <w:left w:val="nil"/>
        <w:bottom w:val="nil"/>
        <w:right w:val="nil"/>
        <w:between w:val="nil"/>
      </w:pBdr>
      <w:tabs>
        <w:tab w:val="center" w:pos="4419"/>
        <w:tab w:val="right" w:pos="8838"/>
      </w:tabs>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D794B" w14:textId="77777777" w:rsidR="00821441" w:rsidRDefault="00821441">
      <w:r>
        <w:separator/>
      </w:r>
    </w:p>
  </w:footnote>
  <w:footnote w:type="continuationSeparator" w:id="0">
    <w:p w14:paraId="42A86C28" w14:textId="77777777" w:rsidR="00821441" w:rsidRDefault="00821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7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00" w:firstRow="0" w:lastRow="0" w:firstColumn="0" w:lastColumn="0" w:noHBand="0" w:noVBand="1"/>
    </w:tblPr>
    <w:tblGrid>
      <w:gridCol w:w="1960"/>
      <w:gridCol w:w="1597"/>
      <w:gridCol w:w="3699"/>
      <w:gridCol w:w="1149"/>
      <w:gridCol w:w="873"/>
    </w:tblGrid>
    <w:tr w:rsidR="00FE0C41" w14:paraId="049C2E44" w14:textId="77777777" w:rsidTr="0095427B">
      <w:trPr>
        <w:trHeight w:val="474"/>
      </w:trPr>
      <w:tc>
        <w:tcPr>
          <w:tcW w:w="1960" w:type="dxa"/>
          <w:vMerge w:val="restart"/>
          <w:shd w:val="clear" w:color="auto" w:fill="auto"/>
          <w:vAlign w:val="center"/>
        </w:tcPr>
        <w:p w14:paraId="02497769" w14:textId="77777777" w:rsidR="00FE0C41" w:rsidRDefault="00FE0C41" w:rsidP="00FE0C41">
          <w:pPr>
            <w:pBdr>
              <w:top w:val="nil"/>
              <w:left w:val="nil"/>
              <w:bottom w:val="nil"/>
              <w:right w:val="nil"/>
              <w:between w:val="nil"/>
            </w:pBdr>
            <w:tabs>
              <w:tab w:val="center" w:pos="4419"/>
              <w:tab w:val="right" w:pos="8838"/>
            </w:tabs>
            <w:rPr>
              <w:rFonts w:ascii="Arial" w:eastAsia="Arial" w:hAnsi="Arial" w:cs="Arial"/>
              <w:color w:val="000000"/>
              <w:sz w:val="16"/>
              <w:szCs w:val="16"/>
            </w:rPr>
          </w:pPr>
          <w:r>
            <w:rPr>
              <w:noProof/>
            </w:rPr>
            <w:drawing>
              <wp:anchor distT="0" distB="0" distL="114300" distR="114300" simplePos="0" relativeHeight="251662336" behindDoc="0" locked="0" layoutInCell="1" hidden="0" allowOverlap="1" wp14:anchorId="0B15D747" wp14:editId="5FF06647">
                <wp:simplePos x="0" y="0"/>
                <wp:positionH relativeFrom="column">
                  <wp:posOffset>-29210</wp:posOffset>
                </wp:positionH>
                <wp:positionV relativeFrom="paragraph">
                  <wp:posOffset>-26670</wp:posOffset>
                </wp:positionV>
                <wp:extent cx="1196975" cy="572770"/>
                <wp:effectExtent l="0" t="0" r="3175" b="0"/>
                <wp:wrapNone/>
                <wp:docPr id="4" name="image1.png" descr="Resultado de imagen para essmar santa marta"/>
                <wp:cNvGraphicFramePr/>
                <a:graphic xmlns:a="http://schemas.openxmlformats.org/drawingml/2006/main">
                  <a:graphicData uri="http://schemas.openxmlformats.org/drawingml/2006/picture">
                    <pic:pic xmlns:pic="http://schemas.openxmlformats.org/drawingml/2006/picture">
                      <pic:nvPicPr>
                        <pic:cNvPr id="0" name="image1.png" descr="Resultado de imagen para essmar santa marta"/>
                        <pic:cNvPicPr preferRelativeResize="0"/>
                      </pic:nvPicPr>
                      <pic:blipFill>
                        <a:blip r:embed="rId1"/>
                        <a:srcRect/>
                        <a:stretch>
                          <a:fillRect/>
                        </a:stretch>
                      </pic:blipFill>
                      <pic:spPr>
                        <a:xfrm>
                          <a:off x="0" y="0"/>
                          <a:ext cx="1196975" cy="572770"/>
                        </a:xfrm>
                        <a:prstGeom prst="rect">
                          <a:avLst/>
                        </a:prstGeom>
                        <a:ln/>
                      </pic:spPr>
                    </pic:pic>
                  </a:graphicData>
                </a:graphic>
                <wp14:sizeRelH relativeFrom="margin">
                  <wp14:pctWidth>0</wp14:pctWidth>
                </wp14:sizeRelH>
                <wp14:sizeRelV relativeFrom="margin">
                  <wp14:pctHeight>0</wp14:pctHeight>
                </wp14:sizeRelV>
              </wp:anchor>
            </w:drawing>
          </w:r>
        </w:p>
      </w:tc>
      <w:tc>
        <w:tcPr>
          <w:tcW w:w="1597" w:type="dxa"/>
          <w:shd w:val="clear" w:color="auto" w:fill="DEEAF6"/>
          <w:vAlign w:val="center"/>
        </w:tcPr>
        <w:p w14:paraId="5776A05B" w14:textId="77777777" w:rsidR="00FE0C41" w:rsidRDefault="00FE0C41" w:rsidP="00FE0C41">
          <w:pPr>
            <w:pBdr>
              <w:top w:val="nil"/>
              <w:left w:val="nil"/>
              <w:bottom w:val="nil"/>
              <w:right w:val="nil"/>
              <w:between w:val="nil"/>
            </w:pBdr>
            <w:tabs>
              <w:tab w:val="center" w:pos="4419"/>
              <w:tab w:val="right" w:pos="8838"/>
            </w:tabs>
            <w:jc w:val="center"/>
            <w:rPr>
              <w:rFonts w:ascii="Arial" w:eastAsia="Arial" w:hAnsi="Arial" w:cs="Arial"/>
              <w:b/>
              <w:color w:val="000000"/>
              <w:sz w:val="16"/>
              <w:szCs w:val="16"/>
            </w:rPr>
          </w:pPr>
          <w:r>
            <w:rPr>
              <w:rFonts w:ascii="Arial" w:eastAsia="Arial" w:hAnsi="Arial" w:cs="Arial"/>
              <w:b/>
              <w:color w:val="000000"/>
              <w:sz w:val="16"/>
              <w:szCs w:val="16"/>
            </w:rPr>
            <w:t>PROCESO</w:t>
          </w:r>
        </w:p>
      </w:tc>
      <w:tc>
        <w:tcPr>
          <w:tcW w:w="3699" w:type="dxa"/>
          <w:shd w:val="clear" w:color="auto" w:fill="auto"/>
          <w:vAlign w:val="center"/>
        </w:tcPr>
        <w:p w14:paraId="7CF29926" w14:textId="77777777" w:rsidR="00FE0C41" w:rsidRDefault="00FE0C41" w:rsidP="00FE0C41">
          <w:pPr>
            <w:pBdr>
              <w:top w:val="nil"/>
              <w:left w:val="nil"/>
              <w:bottom w:val="nil"/>
              <w:right w:val="nil"/>
              <w:between w:val="nil"/>
            </w:pBdr>
            <w:tabs>
              <w:tab w:val="center" w:pos="4419"/>
              <w:tab w:val="right" w:pos="8838"/>
            </w:tabs>
            <w:jc w:val="center"/>
            <w:rPr>
              <w:rFonts w:ascii="Arial" w:eastAsia="Arial" w:hAnsi="Arial" w:cs="Arial"/>
              <w:color w:val="000000"/>
              <w:sz w:val="16"/>
              <w:szCs w:val="16"/>
            </w:rPr>
          </w:pPr>
          <w:r w:rsidRPr="00A06A09">
            <w:rPr>
              <w:rFonts w:ascii="Arial" w:eastAsia="Arial" w:hAnsi="Arial" w:cs="Arial"/>
              <w:sz w:val="16"/>
              <w:szCs w:val="16"/>
            </w:rPr>
            <w:t xml:space="preserve">Gestión Comercial y Atención al Ciudadano </w:t>
          </w:r>
        </w:p>
      </w:tc>
      <w:tc>
        <w:tcPr>
          <w:tcW w:w="1149" w:type="dxa"/>
          <w:shd w:val="clear" w:color="auto" w:fill="DEEAF6"/>
          <w:vAlign w:val="center"/>
        </w:tcPr>
        <w:p w14:paraId="01EA52B3" w14:textId="77777777" w:rsidR="00FE0C41" w:rsidRDefault="00FE0C41" w:rsidP="00FE0C41">
          <w:pPr>
            <w:pBdr>
              <w:top w:val="nil"/>
              <w:left w:val="nil"/>
              <w:bottom w:val="nil"/>
              <w:right w:val="nil"/>
              <w:between w:val="nil"/>
            </w:pBdr>
            <w:tabs>
              <w:tab w:val="center" w:pos="4419"/>
              <w:tab w:val="right" w:pos="8838"/>
            </w:tabs>
            <w:jc w:val="center"/>
            <w:rPr>
              <w:rFonts w:ascii="Arial" w:eastAsia="Arial" w:hAnsi="Arial" w:cs="Arial"/>
              <w:b/>
              <w:color w:val="000000"/>
              <w:sz w:val="16"/>
              <w:szCs w:val="16"/>
            </w:rPr>
          </w:pPr>
          <w:r>
            <w:rPr>
              <w:rFonts w:ascii="Arial" w:eastAsia="Arial" w:hAnsi="Arial" w:cs="Arial"/>
              <w:b/>
              <w:color w:val="000000"/>
              <w:sz w:val="16"/>
              <w:szCs w:val="16"/>
            </w:rPr>
            <w:t>CÓDIGO</w:t>
          </w:r>
        </w:p>
      </w:tc>
      <w:tc>
        <w:tcPr>
          <w:tcW w:w="873" w:type="dxa"/>
          <w:shd w:val="clear" w:color="auto" w:fill="auto"/>
          <w:vAlign w:val="center"/>
        </w:tcPr>
        <w:p w14:paraId="1573554D" w14:textId="63BDF794" w:rsidR="00FE0C41" w:rsidRDefault="00FE0C41" w:rsidP="00FE0C41">
          <w:pPr>
            <w:pBdr>
              <w:top w:val="nil"/>
              <w:left w:val="nil"/>
              <w:bottom w:val="nil"/>
              <w:right w:val="nil"/>
              <w:between w:val="nil"/>
            </w:pBdr>
            <w:tabs>
              <w:tab w:val="center" w:pos="4419"/>
              <w:tab w:val="right" w:pos="8838"/>
            </w:tabs>
            <w:jc w:val="center"/>
            <w:rPr>
              <w:rFonts w:ascii="Arial" w:eastAsia="Arial" w:hAnsi="Arial" w:cs="Arial"/>
              <w:color w:val="000000"/>
              <w:sz w:val="16"/>
              <w:szCs w:val="16"/>
            </w:rPr>
          </w:pPr>
          <w:r>
            <w:rPr>
              <w:rFonts w:ascii="Arial" w:eastAsia="Arial" w:hAnsi="Arial" w:cs="Arial"/>
              <w:color w:val="000000"/>
              <w:sz w:val="16"/>
              <w:szCs w:val="16"/>
            </w:rPr>
            <w:t>CR-F0</w:t>
          </w:r>
          <w:r>
            <w:rPr>
              <w:rFonts w:ascii="Arial" w:eastAsia="Arial" w:hAnsi="Arial" w:cs="Arial"/>
              <w:color w:val="000000"/>
              <w:sz w:val="16"/>
              <w:szCs w:val="16"/>
            </w:rPr>
            <w:t>7</w:t>
          </w:r>
        </w:p>
      </w:tc>
    </w:tr>
    <w:tr w:rsidR="00FE0C41" w14:paraId="35975E9F" w14:textId="77777777" w:rsidTr="0095427B">
      <w:trPr>
        <w:trHeight w:val="568"/>
      </w:trPr>
      <w:tc>
        <w:tcPr>
          <w:tcW w:w="1960" w:type="dxa"/>
          <w:vMerge/>
          <w:shd w:val="clear" w:color="auto" w:fill="auto"/>
          <w:vAlign w:val="center"/>
        </w:tcPr>
        <w:p w14:paraId="76A78F29" w14:textId="77777777" w:rsidR="00FE0C41" w:rsidRDefault="00FE0C41" w:rsidP="00FE0C41">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597" w:type="dxa"/>
          <w:shd w:val="clear" w:color="auto" w:fill="DEEAF6"/>
          <w:vAlign w:val="center"/>
        </w:tcPr>
        <w:p w14:paraId="152C1B66" w14:textId="77777777" w:rsidR="00FE0C41" w:rsidRDefault="00FE0C41" w:rsidP="00FE0C41">
          <w:pPr>
            <w:pBdr>
              <w:top w:val="nil"/>
              <w:left w:val="nil"/>
              <w:bottom w:val="nil"/>
              <w:right w:val="nil"/>
              <w:between w:val="nil"/>
            </w:pBdr>
            <w:tabs>
              <w:tab w:val="center" w:pos="4419"/>
              <w:tab w:val="right" w:pos="8838"/>
            </w:tabs>
            <w:jc w:val="center"/>
            <w:rPr>
              <w:rFonts w:ascii="Arial" w:eastAsia="Arial" w:hAnsi="Arial" w:cs="Arial"/>
              <w:b/>
              <w:color w:val="000000"/>
              <w:sz w:val="16"/>
              <w:szCs w:val="16"/>
            </w:rPr>
          </w:pPr>
          <w:r>
            <w:rPr>
              <w:rFonts w:ascii="Arial" w:eastAsia="Arial" w:hAnsi="Arial" w:cs="Arial"/>
              <w:b/>
              <w:color w:val="000000"/>
              <w:sz w:val="16"/>
              <w:szCs w:val="16"/>
            </w:rPr>
            <w:t>FORMATO</w:t>
          </w:r>
        </w:p>
      </w:tc>
      <w:tc>
        <w:tcPr>
          <w:tcW w:w="3699" w:type="dxa"/>
          <w:shd w:val="clear" w:color="auto" w:fill="auto"/>
          <w:vAlign w:val="center"/>
        </w:tcPr>
        <w:p w14:paraId="5823C323" w14:textId="6CDCAC51" w:rsidR="00FE0C41" w:rsidRDefault="00FE0C41" w:rsidP="00FE0C41">
          <w:pPr>
            <w:pBdr>
              <w:top w:val="nil"/>
              <w:left w:val="nil"/>
              <w:bottom w:val="nil"/>
              <w:right w:val="nil"/>
              <w:between w:val="nil"/>
            </w:pBdr>
            <w:tabs>
              <w:tab w:val="center" w:pos="4419"/>
              <w:tab w:val="right" w:pos="8838"/>
            </w:tabs>
            <w:jc w:val="center"/>
            <w:rPr>
              <w:rFonts w:ascii="Arial" w:eastAsia="Arial" w:hAnsi="Arial" w:cs="Arial"/>
              <w:color w:val="000000"/>
              <w:sz w:val="16"/>
              <w:szCs w:val="16"/>
            </w:rPr>
          </w:pPr>
          <w:r>
            <w:rPr>
              <w:rFonts w:ascii="Arial" w:eastAsia="Arial" w:hAnsi="Arial" w:cs="Arial"/>
              <w:color w:val="000000"/>
              <w:sz w:val="16"/>
              <w:szCs w:val="16"/>
            </w:rPr>
            <w:t>Resolución de archivo de actuación administrativa por pago total</w:t>
          </w:r>
        </w:p>
      </w:tc>
      <w:tc>
        <w:tcPr>
          <w:tcW w:w="1149" w:type="dxa"/>
          <w:shd w:val="clear" w:color="auto" w:fill="DEEAF6"/>
          <w:vAlign w:val="center"/>
        </w:tcPr>
        <w:p w14:paraId="6F02008F" w14:textId="77777777" w:rsidR="00FE0C41" w:rsidRDefault="00FE0C41" w:rsidP="00FE0C41">
          <w:pPr>
            <w:pBdr>
              <w:top w:val="nil"/>
              <w:left w:val="nil"/>
              <w:bottom w:val="nil"/>
              <w:right w:val="nil"/>
              <w:between w:val="nil"/>
            </w:pBdr>
            <w:tabs>
              <w:tab w:val="center" w:pos="4419"/>
              <w:tab w:val="right" w:pos="8838"/>
            </w:tabs>
            <w:jc w:val="center"/>
            <w:rPr>
              <w:rFonts w:ascii="Arial" w:eastAsia="Arial" w:hAnsi="Arial" w:cs="Arial"/>
              <w:b/>
              <w:color w:val="000000"/>
              <w:sz w:val="16"/>
              <w:szCs w:val="16"/>
            </w:rPr>
          </w:pPr>
          <w:r>
            <w:rPr>
              <w:rFonts w:ascii="Arial" w:eastAsia="Arial" w:hAnsi="Arial" w:cs="Arial"/>
              <w:b/>
              <w:color w:val="000000"/>
              <w:sz w:val="16"/>
              <w:szCs w:val="16"/>
            </w:rPr>
            <w:t>VERSIÓN</w:t>
          </w:r>
        </w:p>
      </w:tc>
      <w:tc>
        <w:tcPr>
          <w:tcW w:w="873" w:type="dxa"/>
          <w:shd w:val="clear" w:color="auto" w:fill="auto"/>
          <w:vAlign w:val="center"/>
        </w:tcPr>
        <w:p w14:paraId="3ADC6EE7" w14:textId="77777777" w:rsidR="00FE0C41" w:rsidRDefault="00FE0C41" w:rsidP="00FE0C41">
          <w:pPr>
            <w:pBdr>
              <w:top w:val="nil"/>
              <w:left w:val="nil"/>
              <w:bottom w:val="nil"/>
              <w:right w:val="nil"/>
              <w:between w:val="nil"/>
            </w:pBdr>
            <w:tabs>
              <w:tab w:val="center" w:pos="4419"/>
              <w:tab w:val="right" w:pos="8838"/>
            </w:tabs>
            <w:jc w:val="center"/>
            <w:rPr>
              <w:rFonts w:ascii="Arial" w:eastAsia="Arial" w:hAnsi="Arial" w:cs="Arial"/>
              <w:color w:val="000000"/>
              <w:sz w:val="16"/>
              <w:szCs w:val="16"/>
            </w:rPr>
          </w:pPr>
          <w:r>
            <w:rPr>
              <w:rFonts w:ascii="Arial" w:eastAsia="Arial" w:hAnsi="Arial" w:cs="Arial"/>
              <w:color w:val="000000"/>
              <w:sz w:val="16"/>
              <w:szCs w:val="16"/>
            </w:rPr>
            <w:t>01</w:t>
          </w:r>
        </w:p>
      </w:tc>
    </w:tr>
  </w:tbl>
  <w:p w14:paraId="3B404BD3" w14:textId="5907B028" w:rsidR="00620E93" w:rsidRDefault="00821441">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83D58"/>
    <w:multiLevelType w:val="hybridMultilevel"/>
    <w:tmpl w:val="FF260BB6"/>
    <w:lvl w:ilvl="0" w:tplc="941A30C2">
      <w:numFmt w:val="bullet"/>
      <w:lvlText w:val="-"/>
      <w:lvlJc w:val="left"/>
      <w:pPr>
        <w:ind w:left="720" w:hanging="360"/>
      </w:pPr>
      <w:rPr>
        <w:rFonts w:ascii="Arial Narrow" w:eastAsia="Arial Narrow" w:hAnsi="Arial Narrow" w:cs="Arial Narro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D5A2CFE"/>
    <w:multiLevelType w:val="multilevel"/>
    <w:tmpl w:val="D758E7D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strike w:val="0"/>
      </w:rPr>
    </w:lvl>
    <w:lvl w:ilvl="2">
      <w:start w:val="1"/>
      <w:numFmt w:val="decimal"/>
      <w:lvlText w:val="%1.%2.%3."/>
      <w:lvlJc w:val="left"/>
      <w:pPr>
        <w:ind w:left="720" w:hanging="720"/>
      </w:pPr>
      <w:rPr>
        <w:rFonts w:ascii="Arial" w:hAnsi="Arial" w:cs="Arial" w:hint="default"/>
        <w:b/>
        <w:i w:val="0"/>
        <w:sz w:val="22"/>
        <w:szCs w:val="22"/>
      </w:rPr>
    </w:lvl>
    <w:lvl w:ilvl="3">
      <w:start w:val="1"/>
      <w:numFmt w:val="decimal"/>
      <w:lvlText w:val="%1.%2.%3.%4."/>
      <w:lvlJc w:val="left"/>
      <w:pPr>
        <w:ind w:left="1080" w:hanging="108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101"/>
    <w:rsid w:val="00007069"/>
    <w:rsid w:val="000168F2"/>
    <w:rsid w:val="00016C41"/>
    <w:rsid w:val="00016E44"/>
    <w:rsid w:val="000963AF"/>
    <w:rsid w:val="000A3AF8"/>
    <w:rsid w:val="000B6120"/>
    <w:rsid w:val="000E0C54"/>
    <w:rsid w:val="000E282B"/>
    <w:rsid w:val="000F4481"/>
    <w:rsid w:val="001106C8"/>
    <w:rsid w:val="00136D74"/>
    <w:rsid w:val="0014470A"/>
    <w:rsid w:val="00167C66"/>
    <w:rsid w:val="00174C99"/>
    <w:rsid w:val="00175AB8"/>
    <w:rsid w:val="00185992"/>
    <w:rsid w:val="0019384C"/>
    <w:rsid w:val="001D205B"/>
    <w:rsid w:val="001E4217"/>
    <w:rsid w:val="00207F15"/>
    <w:rsid w:val="00260927"/>
    <w:rsid w:val="00270092"/>
    <w:rsid w:val="00295B83"/>
    <w:rsid w:val="002D666A"/>
    <w:rsid w:val="002E6075"/>
    <w:rsid w:val="002F2843"/>
    <w:rsid w:val="002F3A24"/>
    <w:rsid w:val="002F65AF"/>
    <w:rsid w:val="00302FA6"/>
    <w:rsid w:val="00314257"/>
    <w:rsid w:val="00390093"/>
    <w:rsid w:val="00393101"/>
    <w:rsid w:val="003B316F"/>
    <w:rsid w:val="003B6014"/>
    <w:rsid w:val="00414728"/>
    <w:rsid w:val="00416878"/>
    <w:rsid w:val="004A127C"/>
    <w:rsid w:val="005028D0"/>
    <w:rsid w:val="005267E6"/>
    <w:rsid w:val="00555984"/>
    <w:rsid w:val="00564B59"/>
    <w:rsid w:val="00575DD2"/>
    <w:rsid w:val="005D6C0A"/>
    <w:rsid w:val="005E5C47"/>
    <w:rsid w:val="005E647F"/>
    <w:rsid w:val="005E7717"/>
    <w:rsid w:val="006178E0"/>
    <w:rsid w:val="00623C27"/>
    <w:rsid w:val="00626245"/>
    <w:rsid w:val="006269E4"/>
    <w:rsid w:val="006835E4"/>
    <w:rsid w:val="006F4B66"/>
    <w:rsid w:val="00725680"/>
    <w:rsid w:val="00736798"/>
    <w:rsid w:val="00751835"/>
    <w:rsid w:val="00780B10"/>
    <w:rsid w:val="007823D3"/>
    <w:rsid w:val="00782E72"/>
    <w:rsid w:val="00790731"/>
    <w:rsid w:val="007934D8"/>
    <w:rsid w:val="007A1191"/>
    <w:rsid w:val="007A5C9B"/>
    <w:rsid w:val="007C3F1A"/>
    <w:rsid w:val="007C7CE9"/>
    <w:rsid w:val="007D0526"/>
    <w:rsid w:val="007D57B4"/>
    <w:rsid w:val="007E0543"/>
    <w:rsid w:val="007F41E9"/>
    <w:rsid w:val="00801007"/>
    <w:rsid w:val="00821441"/>
    <w:rsid w:val="008408D0"/>
    <w:rsid w:val="00851D2D"/>
    <w:rsid w:val="008933EA"/>
    <w:rsid w:val="008C07FA"/>
    <w:rsid w:val="008C43BE"/>
    <w:rsid w:val="008D3B1E"/>
    <w:rsid w:val="008E792D"/>
    <w:rsid w:val="00907CC7"/>
    <w:rsid w:val="0093332C"/>
    <w:rsid w:val="00942307"/>
    <w:rsid w:val="009452F4"/>
    <w:rsid w:val="009508F7"/>
    <w:rsid w:val="009757B3"/>
    <w:rsid w:val="009769C5"/>
    <w:rsid w:val="00982811"/>
    <w:rsid w:val="009A3848"/>
    <w:rsid w:val="009F3628"/>
    <w:rsid w:val="009F4F81"/>
    <w:rsid w:val="009F6EF4"/>
    <w:rsid w:val="00A4561A"/>
    <w:rsid w:val="00A77C3A"/>
    <w:rsid w:val="00A82375"/>
    <w:rsid w:val="00A82499"/>
    <w:rsid w:val="00A90B3E"/>
    <w:rsid w:val="00AA7BC1"/>
    <w:rsid w:val="00AB7099"/>
    <w:rsid w:val="00B11110"/>
    <w:rsid w:val="00B315C7"/>
    <w:rsid w:val="00B41A4C"/>
    <w:rsid w:val="00B5496C"/>
    <w:rsid w:val="00B961EF"/>
    <w:rsid w:val="00BA7EB9"/>
    <w:rsid w:val="00C31286"/>
    <w:rsid w:val="00C355FB"/>
    <w:rsid w:val="00C55DA7"/>
    <w:rsid w:val="00C5660D"/>
    <w:rsid w:val="00C773F1"/>
    <w:rsid w:val="00CB4499"/>
    <w:rsid w:val="00CC4180"/>
    <w:rsid w:val="00CC41AC"/>
    <w:rsid w:val="00CD5E06"/>
    <w:rsid w:val="00CF74EC"/>
    <w:rsid w:val="00D36871"/>
    <w:rsid w:val="00D50EA8"/>
    <w:rsid w:val="00DB458A"/>
    <w:rsid w:val="00DE2A16"/>
    <w:rsid w:val="00DF026E"/>
    <w:rsid w:val="00DF0CB8"/>
    <w:rsid w:val="00DF4F32"/>
    <w:rsid w:val="00E04802"/>
    <w:rsid w:val="00E17E3C"/>
    <w:rsid w:val="00E21FCB"/>
    <w:rsid w:val="00E24AE0"/>
    <w:rsid w:val="00E50137"/>
    <w:rsid w:val="00E73996"/>
    <w:rsid w:val="00E756B4"/>
    <w:rsid w:val="00E80A88"/>
    <w:rsid w:val="00E90F05"/>
    <w:rsid w:val="00EB1783"/>
    <w:rsid w:val="00F00737"/>
    <w:rsid w:val="00F133EA"/>
    <w:rsid w:val="00F55A02"/>
    <w:rsid w:val="00F70367"/>
    <w:rsid w:val="00FA0E9D"/>
    <w:rsid w:val="00FB72DE"/>
    <w:rsid w:val="00FD1C3C"/>
    <w:rsid w:val="00FE0C4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66656"/>
  <w15:chartTrackingRefBased/>
  <w15:docId w15:val="{2E61986C-F970-4829-A37D-5477D72C0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93101"/>
    <w:pPr>
      <w:spacing w:after="0" w:line="240" w:lineRule="auto"/>
    </w:pPr>
    <w:rPr>
      <w:rFonts w:ascii="Calibri" w:eastAsia="Calibri" w:hAnsi="Calibri" w:cs="Calibri"/>
      <w:sz w:val="24"/>
      <w:szCs w:val="24"/>
      <w:lang w:val="es-ES" w:eastAsia="es-CO"/>
    </w:rPr>
  </w:style>
  <w:style w:type="paragraph" w:styleId="Ttulo2">
    <w:name w:val="heading 2"/>
    <w:basedOn w:val="Normal"/>
    <w:next w:val="Normal"/>
    <w:link w:val="Ttulo2Car"/>
    <w:unhideWhenUsed/>
    <w:qFormat/>
    <w:rsid w:val="008933EA"/>
    <w:pPr>
      <w:keepNext/>
      <w:keepLines/>
      <w:spacing w:before="200" w:line="276" w:lineRule="auto"/>
      <w:outlineLvl w:val="1"/>
    </w:pPr>
    <w:rPr>
      <w:rFonts w:asciiTheme="majorHAnsi" w:eastAsiaTheme="majorEastAsia" w:hAnsiTheme="majorHAnsi" w:cstheme="majorBidi"/>
      <w:b/>
      <w:bCs/>
      <w:color w:val="5B9BD5" w:themeColor="accent1"/>
      <w:sz w:val="26"/>
      <w:szCs w:val="26"/>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E792D"/>
    <w:pPr>
      <w:ind w:left="720"/>
      <w:contextualSpacing/>
    </w:pPr>
  </w:style>
  <w:style w:type="character" w:styleId="Hipervnculo">
    <w:name w:val="Hyperlink"/>
    <w:basedOn w:val="Fuentedeprrafopredeter"/>
    <w:uiPriority w:val="99"/>
    <w:unhideWhenUsed/>
    <w:rsid w:val="003B6014"/>
    <w:rPr>
      <w:color w:val="0563C1" w:themeColor="hyperlink"/>
      <w:u w:val="single"/>
    </w:rPr>
  </w:style>
  <w:style w:type="character" w:customStyle="1" w:styleId="Mencinsinresolver1">
    <w:name w:val="Mención sin resolver1"/>
    <w:basedOn w:val="Fuentedeprrafopredeter"/>
    <w:uiPriority w:val="99"/>
    <w:semiHidden/>
    <w:unhideWhenUsed/>
    <w:rsid w:val="003B6014"/>
    <w:rPr>
      <w:color w:val="605E5C"/>
      <w:shd w:val="clear" w:color="auto" w:fill="E1DFDD"/>
    </w:rPr>
  </w:style>
  <w:style w:type="paragraph" w:styleId="Ttulo">
    <w:name w:val="Title"/>
    <w:basedOn w:val="Normal"/>
    <w:link w:val="TtuloCar"/>
    <w:qFormat/>
    <w:rsid w:val="002D666A"/>
    <w:pPr>
      <w:jc w:val="center"/>
    </w:pPr>
    <w:rPr>
      <w:rFonts w:ascii="Arial" w:eastAsia="Times New Roman" w:hAnsi="Arial" w:cs="Arial"/>
      <w:b/>
      <w:bCs/>
      <w:sz w:val="28"/>
      <w:lang w:eastAsia="es-ES"/>
    </w:rPr>
  </w:style>
  <w:style w:type="character" w:customStyle="1" w:styleId="TtuloCar">
    <w:name w:val="Título Car"/>
    <w:basedOn w:val="Fuentedeprrafopredeter"/>
    <w:link w:val="Ttulo"/>
    <w:rsid w:val="002D666A"/>
    <w:rPr>
      <w:rFonts w:ascii="Arial" w:eastAsia="Times New Roman" w:hAnsi="Arial" w:cs="Arial"/>
      <w:b/>
      <w:bCs/>
      <w:sz w:val="28"/>
      <w:szCs w:val="24"/>
      <w:lang w:val="es-ES" w:eastAsia="es-ES"/>
    </w:rPr>
  </w:style>
  <w:style w:type="character" w:customStyle="1" w:styleId="Ttulo2Car">
    <w:name w:val="Título 2 Car"/>
    <w:basedOn w:val="Fuentedeprrafopredeter"/>
    <w:link w:val="Ttulo2"/>
    <w:rsid w:val="008933EA"/>
    <w:rPr>
      <w:rFonts w:asciiTheme="majorHAnsi" w:eastAsiaTheme="majorEastAsia" w:hAnsiTheme="majorHAnsi" w:cstheme="majorBidi"/>
      <w:b/>
      <w:bCs/>
      <w:color w:val="5B9BD5" w:themeColor="accent1"/>
      <w:sz w:val="26"/>
      <w:szCs w:val="26"/>
    </w:rPr>
  </w:style>
  <w:style w:type="paragraph" w:styleId="Sinespaciado">
    <w:name w:val="No Spacing"/>
    <w:uiPriority w:val="1"/>
    <w:qFormat/>
    <w:rsid w:val="008933EA"/>
    <w:pPr>
      <w:spacing w:after="0" w:line="240" w:lineRule="auto"/>
    </w:pPr>
    <w:rPr>
      <w:rFonts w:ascii="Calibri" w:eastAsia="Calibri" w:hAnsi="Calibri" w:cs="Times New Roman"/>
      <w:lang w:val="es-ES"/>
    </w:rPr>
  </w:style>
  <w:style w:type="paragraph" w:styleId="Textoindependiente">
    <w:name w:val="Body Text"/>
    <w:basedOn w:val="Normal"/>
    <w:link w:val="TextoindependienteCar"/>
    <w:rsid w:val="000F4481"/>
    <w:pPr>
      <w:suppressAutoHyphens/>
      <w:spacing w:after="120"/>
    </w:pPr>
    <w:rPr>
      <w:rFonts w:ascii="Times New Roman" w:eastAsia="Times New Roman" w:hAnsi="Times New Roman" w:cs="Times New Roman"/>
      <w:lang w:eastAsia="ar-SA"/>
    </w:rPr>
  </w:style>
  <w:style w:type="character" w:customStyle="1" w:styleId="TextoindependienteCar">
    <w:name w:val="Texto independiente Car"/>
    <w:basedOn w:val="Fuentedeprrafopredeter"/>
    <w:link w:val="Textoindependiente"/>
    <w:rsid w:val="000F4481"/>
    <w:rPr>
      <w:rFonts w:ascii="Times New Roman" w:eastAsia="Times New Roman" w:hAnsi="Times New Roman" w:cs="Times New Roman"/>
      <w:sz w:val="24"/>
      <w:szCs w:val="24"/>
      <w:lang w:val="es-ES" w:eastAsia="ar-SA"/>
    </w:rPr>
  </w:style>
  <w:style w:type="paragraph" w:styleId="Encabezado">
    <w:name w:val="header"/>
    <w:basedOn w:val="Normal"/>
    <w:link w:val="EncabezadoCar"/>
    <w:uiPriority w:val="99"/>
    <w:unhideWhenUsed/>
    <w:rsid w:val="00FE0C41"/>
    <w:pPr>
      <w:tabs>
        <w:tab w:val="center" w:pos="4419"/>
        <w:tab w:val="right" w:pos="8838"/>
      </w:tabs>
    </w:pPr>
  </w:style>
  <w:style w:type="character" w:customStyle="1" w:styleId="EncabezadoCar">
    <w:name w:val="Encabezado Car"/>
    <w:basedOn w:val="Fuentedeprrafopredeter"/>
    <w:link w:val="Encabezado"/>
    <w:uiPriority w:val="99"/>
    <w:rsid w:val="00FE0C41"/>
    <w:rPr>
      <w:rFonts w:ascii="Calibri" w:eastAsia="Calibri" w:hAnsi="Calibri" w:cs="Calibri"/>
      <w:sz w:val="24"/>
      <w:szCs w:val="24"/>
      <w:lang w:val="es-ES" w:eastAsia="es-CO"/>
    </w:rPr>
  </w:style>
  <w:style w:type="paragraph" w:styleId="Piedepgina">
    <w:name w:val="footer"/>
    <w:basedOn w:val="Normal"/>
    <w:link w:val="PiedepginaCar"/>
    <w:uiPriority w:val="99"/>
    <w:unhideWhenUsed/>
    <w:rsid w:val="00FE0C41"/>
    <w:pPr>
      <w:tabs>
        <w:tab w:val="center" w:pos="4419"/>
        <w:tab w:val="right" w:pos="8838"/>
      </w:tabs>
    </w:pPr>
  </w:style>
  <w:style w:type="character" w:customStyle="1" w:styleId="PiedepginaCar">
    <w:name w:val="Pie de página Car"/>
    <w:basedOn w:val="Fuentedeprrafopredeter"/>
    <w:link w:val="Piedepgina"/>
    <w:uiPriority w:val="99"/>
    <w:rsid w:val="00FE0C41"/>
    <w:rPr>
      <w:rFonts w:ascii="Calibri" w:eastAsia="Calibri" w:hAnsi="Calibri" w:cs="Calibri"/>
      <w:sz w:val="24"/>
      <w:szCs w:val="24"/>
      <w:lang w:val="es-E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caudos@essmar.gov.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578</Words>
  <Characters>3182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Patricia</dc:creator>
  <cp:keywords/>
  <dc:description/>
  <cp:lastModifiedBy>Luis Gabriel</cp:lastModifiedBy>
  <cp:revision>4</cp:revision>
  <cp:lastPrinted>2021-02-19T22:00:00Z</cp:lastPrinted>
  <dcterms:created xsi:type="dcterms:W3CDTF">2021-07-28T22:34:00Z</dcterms:created>
  <dcterms:modified xsi:type="dcterms:W3CDTF">2021-07-28T23:03:00Z</dcterms:modified>
</cp:coreProperties>
</file>